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87C3" w14:textId="77777777" w:rsidR="00AE77B5" w:rsidRDefault="00AE77B5">
      <w:pPr>
        <w:widowControl w:val="0"/>
        <w:autoSpaceDE w:val="0"/>
        <w:autoSpaceDN w:val="0"/>
        <w:jc w:val="center"/>
        <w:rPr>
          <w:rFonts w:ascii="Times New Roman" w:hAnsi="Times New Roman" w:cs="Times New Roman"/>
          <w:b/>
          <w:bCs/>
          <w:sz w:val="24"/>
          <w:szCs w:val="24"/>
        </w:rPr>
      </w:pPr>
    </w:p>
    <w:p w14:paraId="65350C39" w14:textId="77777777" w:rsidR="00AE77B5" w:rsidRDefault="009E2C6D">
      <w:pPr>
        <w:widowControl w:val="0"/>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 xml:space="preserve">MODEL THEORY OF PLANNED BEHAVIOUR DALAM MEMPREDIKSI PERILAKU KONSUMSI JAMU </w:t>
      </w:r>
    </w:p>
    <w:p w14:paraId="3F22C305" w14:textId="77777777" w:rsidR="00AE77B5" w:rsidRDefault="009E2C6D">
      <w:pPr>
        <w:widowControl w:val="0"/>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 xml:space="preserve">PERSPEKTIF KONSUMSI </w:t>
      </w:r>
      <w:proofErr w:type="gramStart"/>
      <w:r>
        <w:rPr>
          <w:rFonts w:ascii="Times New Roman" w:hAnsi="Times New Roman" w:cs="Times New Roman"/>
          <w:b/>
          <w:bCs/>
          <w:sz w:val="28"/>
          <w:szCs w:val="28"/>
        </w:rPr>
        <w:t>ISLAM  SERTA</w:t>
      </w:r>
      <w:proofErr w:type="gramEnd"/>
    </w:p>
    <w:p w14:paraId="33A06844" w14:textId="77777777" w:rsidR="00AE77B5" w:rsidRDefault="009E2C6D">
      <w:pPr>
        <w:widowControl w:val="0"/>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IMPLIKASI PADA STRATEGI PEMASARAN</w:t>
      </w:r>
    </w:p>
    <w:p w14:paraId="2BCCBD30" w14:textId="77777777" w:rsidR="00AE77B5" w:rsidRDefault="00AE77B5">
      <w:pPr>
        <w:widowControl w:val="0"/>
        <w:autoSpaceDE w:val="0"/>
        <w:autoSpaceDN w:val="0"/>
        <w:jc w:val="center"/>
        <w:rPr>
          <w:rFonts w:ascii="Times New Roman" w:hAnsi="Times New Roman" w:cs="Times New Roman"/>
          <w:b/>
          <w:bCs/>
          <w:sz w:val="28"/>
          <w:szCs w:val="28"/>
        </w:rPr>
      </w:pPr>
    </w:p>
    <w:p w14:paraId="6882B506" w14:textId="77777777" w:rsidR="00AE77B5" w:rsidRDefault="009E2C6D">
      <w:pPr>
        <w:pStyle w:val="Author"/>
        <w:tabs>
          <w:tab w:val="left" w:pos="1800"/>
          <w:tab w:val="left" w:pos="3510"/>
        </w:tabs>
        <w:spacing w:line="240" w:lineRule="auto"/>
        <w:rPr>
          <w:rFonts w:ascii="Times New Roman" w:hAnsi="Times New Roman"/>
          <w:b/>
          <w:bCs/>
          <w:i/>
          <w:iCs/>
          <w:sz w:val="24"/>
          <w:szCs w:val="24"/>
          <w:vertAlign w:val="superscript"/>
        </w:rPr>
      </w:pPr>
      <w:proofErr w:type="spellStart"/>
      <w:r>
        <w:rPr>
          <w:rFonts w:ascii="Times New Roman" w:hAnsi="Times New Roman"/>
          <w:b/>
          <w:bCs/>
          <w:i/>
          <w:iCs/>
          <w:sz w:val="24"/>
          <w:szCs w:val="24"/>
        </w:rPr>
        <w:t>Sulasih</w:t>
      </w:r>
      <w:proofErr w:type="spellEnd"/>
      <w:r>
        <w:rPr>
          <w:rFonts w:ascii="Times New Roman" w:hAnsi="Times New Roman"/>
          <w:b/>
          <w:bCs/>
          <w:i/>
          <w:iCs/>
          <w:sz w:val="24"/>
          <w:szCs w:val="24"/>
        </w:rPr>
        <w:t xml:space="preserve"> </w:t>
      </w:r>
      <w:r>
        <w:rPr>
          <w:rFonts w:ascii="Times New Roman" w:hAnsi="Times New Roman"/>
          <w:b/>
          <w:bCs/>
          <w:i/>
          <w:iCs/>
          <w:sz w:val="24"/>
          <w:szCs w:val="24"/>
          <w:vertAlign w:val="superscript"/>
        </w:rPr>
        <w:t>1</w:t>
      </w:r>
    </w:p>
    <w:p w14:paraId="7967982B" w14:textId="77777777" w:rsidR="00AE77B5" w:rsidRDefault="009E2C6D">
      <w:pPr>
        <w:pStyle w:val="Author"/>
        <w:tabs>
          <w:tab w:val="left" w:pos="1800"/>
          <w:tab w:val="left" w:pos="3510"/>
        </w:tabs>
        <w:spacing w:line="240" w:lineRule="auto"/>
        <w:rPr>
          <w:rFonts w:ascii="Times New Roman" w:hAnsi="Times New Roman"/>
          <w:b/>
          <w:bCs/>
          <w:i/>
          <w:iCs/>
          <w:sz w:val="24"/>
          <w:szCs w:val="24"/>
        </w:rPr>
      </w:pPr>
      <w:proofErr w:type="spellStart"/>
      <w:r>
        <w:rPr>
          <w:rFonts w:ascii="Times New Roman" w:hAnsi="Times New Roman"/>
          <w:b/>
          <w:bCs/>
          <w:i/>
          <w:iCs/>
          <w:sz w:val="24"/>
          <w:szCs w:val="24"/>
        </w:rPr>
        <w:t>Fakultas</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Ekonomi</w:t>
      </w:r>
      <w:proofErr w:type="spellEnd"/>
      <w:r>
        <w:rPr>
          <w:rFonts w:ascii="Times New Roman" w:hAnsi="Times New Roman"/>
          <w:b/>
          <w:bCs/>
          <w:i/>
          <w:iCs/>
          <w:sz w:val="24"/>
          <w:szCs w:val="24"/>
        </w:rPr>
        <w:t xml:space="preserve"> dan Bisnis</w:t>
      </w:r>
      <w:r>
        <w:rPr>
          <w:rFonts w:ascii="Times New Roman" w:hAnsi="Times New Roman"/>
          <w:b/>
          <w:bCs/>
          <w:i/>
          <w:iCs/>
          <w:sz w:val="24"/>
          <w:szCs w:val="24"/>
          <w:lang w:val="id-ID"/>
        </w:rPr>
        <w:t xml:space="preserve">, Universitas Jenderal </w:t>
      </w:r>
      <w:proofErr w:type="gramStart"/>
      <w:r>
        <w:rPr>
          <w:rFonts w:ascii="Times New Roman" w:hAnsi="Times New Roman"/>
          <w:b/>
          <w:bCs/>
          <w:i/>
          <w:iCs/>
          <w:sz w:val="24"/>
          <w:szCs w:val="24"/>
        </w:rPr>
        <w:t>S</w:t>
      </w:r>
      <w:r>
        <w:rPr>
          <w:rFonts w:ascii="Times New Roman" w:hAnsi="Times New Roman"/>
          <w:b/>
          <w:bCs/>
          <w:i/>
          <w:iCs/>
          <w:sz w:val="24"/>
          <w:szCs w:val="24"/>
          <w:lang w:val="id-ID"/>
        </w:rPr>
        <w:t>oedirman</w:t>
      </w:r>
      <w:r>
        <w:rPr>
          <w:rFonts w:ascii="Times New Roman" w:hAnsi="Times New Roman"/>
          <w:b/>
          <w:bCs/>
          <w:i/>
          <w:iCs/>
          <w:sz w:val="24"/>
          <w:szCs w:val="24"/>
        </w:rPr>
        <w:t>,</w:t>
      </w:r>
      <w:proofErr w:type="spellStart"/>
      <w:r>
        <w:rPr>
          <w:rFonts w:ascii="Times New Roman" w:hAnsi="Times New Roman"/>
          <w:b/>
          <w:bCs/>
          <w:i/>
          <w:iCs/>
          <w:sz w:val="24"/>
          <w:szCs w:val="24"/>
        </w:rPr>
        <w:t>Purwokerto</w:t>
      </w:r>
      <w:proofErr w:type="spellEnd"/>
      <w:proofErr w:type="gramEnd"/>
    </w:p>
    <w:p w14:paraId="1645A688" w14:textId="77777777" w:rsidR="00AE77B5" w:rsidRDefault="009E2C6D">
      <w:pPr>
        <w:pStyle w:val="Author"/>
        <w:tabs>
          <w:tab w:val="left" w:pos="1800"/>
          <w:tab w:val="left" w:pos="3510"/>
        </w:tabs>
        <w:spacing w:line="240" w:lineRule="auto"/>
        <w:rPr>
          <w:rFonts w:ascii="Times New Roman" w:hAnsi="Times New Roman"/>
          <w:b/>
          <w:bCs/>
          <w:i/>
          <w:iCs/>
          <w:sz w:val="24"/>
          <w:szCs w:val="24"/>
        </w:rPr>
      </w:pPr>
      <w:proofErr w:type="spellStart"/>
      <w:r>
        <w:rPr>
          <w:rFonts w:ascii="Times New Roman" w:hAnsi="Times New Roman"/>
          <w:b/>
          <w:bCs/>
          <w:i/>
          <w:iCs/>
          <w:sz w:val="24"/>
          <w:szCs w:val="24"/>
        </w:rPr>
        <w:t>Fakultas</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Ekonomi</w:t>
      </w:r>
      <w:proofErr w:type="spellEnd"/>
      <w:r>
        <w:rPr>
          <w:rFonts w:ascii="Times New Roman" w:hAnsi="Times New Roman"/>
          <w:b/>
          <w:bCs/>
          <w:i/>
          <w:iCs/>
          <w:sz w:val="24"/>
          <w:szCs w:val="24"/>
        </w:rPr>
        <w:t xml:space="preserve"> dan Bisnis Islam, Universitas SAIZU, </w:t>
      </w:r>
      <w:proofErr w:type="spellStart"/>
      <w:r>
        <w:rPr>
          <w:rFonts w:ascii="Times New Roman" w:hAnsi="Times New Roman"/>
          <w:b/>
          <w:bCs/>
          <w:i/>
          <w:iCs/>
          <w:sz w:val="24"/>
          <w:szCs w:val="24"/>
        </w:rPr>
        <w:t>Purwokerto</w:t>
      </w:r>
      <w:proofErr w:type="spellEnd"/>
    </w:p>
    <w:p w14:paraId="09125B18" w14:textId="77777777" w:rsidR="00AE77B5" w:rsidRDefault="009E2C6D">
      <w:pPr>
        <w:pStyle w:val="Topspaceforeditor"/>
        <w:wordWrap w:val="0"/>
        <w:spacing w:beforeLines="0" w:afterLines="0" w:line="240" w:lineRule="auto"/>
        <w:jc w:val="center"/>
        <w:rPr>
          <w:rFonts w:ascii="Times New Roman" w:hAnsi="Times New Roman"/>
          <w:i/>
          <w:iCs/>
          <w:sz w:val="24"/>
          <w:szCs w:val="24"/>
        </w:rPr>
      </w:pPr>
      <w:r>
        <w:rPr>
          <w:rFonts w:ascii="Times New Roman" w:hAnsi="Times New Roman"/>
          <w:i/>
          <w:iCs/>
          <w:sz w:val="24"/>
          <w:szCs w:val="24"/>
        </w:rPr>
        <w:t>E-mail address: sulasihs@gmail.com</w:t>
      </w:r>
    </w:p>
    <w:p w14:paraId="203D573A" w14:textId="77777777" w:rsidR="00AE77B5" w:rsidRDefault="00AE77B5">
      <w:pPr>
        <w:pStyle w:val="Author"/>
        <w:tabs>
          <w:tab w:val="left" w:pos="1800"/>
          <w:tab w:val="left" w:pos="3510"/>
        </w:tabs>
        <w:spacing w:line="240" w:lineRule="auto"/>
        <w:jc w:val="both"/>
        <w:rPr>
          <w:rFonts w:ascii="Times New Roman" w:hAnsi="Times New Roman"/>
          <w:szCs w:val="24"/>
        </w:rPr>
      </w:pPr>
    </w:p>
    <w:p w14:paraId="6C4805B0" w14:textId="77777777" w:rsidR="00AE77B5" w:rsidRDefault="009E2C6D">
      <w:pPr>
        <w:pStyle w:val="Author"/>
        <w:tabs>
          <w:tab w:val="left" w:pos="1800"/>
          <w:tab w:val="left" w:pos="3510"/>
        </w:tabs>
        <w:spacing w:line="240" w:lineRule="auto"/>
        <w:rPr>
          <w:rFonts w:ascii="Times New Roman" w:hAnsi="Times New Roman"/>
          <w:b/>
          <w:bCs/>
          <w:i/>
          <w:iCs/>
          <w:sz w:val="24"/>
          <w:szCs w:val="24"/>
          <w:vertAlign w:val="superscript"/>
        </w:rPr>
      </w:pPr>
      <w:r>
        <w:rPr>
          <w:rFonts w:ascii="Times New Roman" w:hAnsi="Times New Roman"/>
          <w:b/>
          <w:bCs/>
          <w:i/>
          <w:iCs/>
          <w:sz w:val="24"/>
          <w:szCs w:val="24"/>
        </w:rPr>
        <w:t xml:space="preserve">Agus </w:t>
      </w:r>
      <w:proofErr w:type="spellStart"/>
      <w:r>
        <w:rPr>
          <w:rFonts w:ascii="Times New Roman" w:hAnsi="Times New Roman"/>
          <w:b/>
          <w:bCs/>
          <w:i/>
          <w:iCs/>
          <w:sz w:val="24"/>
          <w:szCs w:val="24"/>
        </w:rPr>
        <w:t>Suroso</w:t>
      </w:r>
      <w:proofErr w:type="spellEnd"/>
      <w:r>
        <w:rPr>
          <w:rFonts w:ascii="Times New Roman" w:hAnsi="Times New Roman"/>
          <w:b/>
          <w:bCs/>
          <w:i/>
          <w:iCs/>
          <w:sz w:val="24"/>
          <w:szCs w:val="24"/>
        </w:rPr>
        <w:t xml:space="preserve"> </w:t>
      </w:r>
      <w:r>
        <w:rPr>
          <w:rFonts w:ascii="Times New Roman" w:hAnsi="Times New Roman"/>
          <w:b/>
          <w:bCs/>
          <w:i/>
          <w:iCs/>
          <w:sz w:val="24"/>
          <w:szCs w:val="24"/>
          <w:vertAlign w:val="superscript"/>
        </w:rPr>
        <w:t xml:space="preserve">2 </w:t>
      </w:r>
    </w:p>
    <w:p w14:paraId="220F24EE" w14:textId="77777777" w:rsidR="00AE77B5" w:rsidRDefault="009E2C6D">
      <w:pPr>
        <w:pStyle w:val="Author"/>
        <w:tabs>
          <w:tab w:val="left" w:pos="1800"/>
          <w:tab w:val="left" w:pos="3510"/>
        </w:tabs>
        <w:spacing w:line="240" w:lineRule="auto"/>
        <w:rPr>
          <w:rFonts w:ascii="Times New Roman" w:hAnsi="Times New Roman"/>
          <w:b/>
          <w:bCs/>
          <w:i/>
          <w:iCs/>
          <w:sz w:val="24"/>
          <w:szCs w:val="24"/>
        </w:rPr>
      </w:pPr>
      <w:proofErr w:type="spellStart"/>
      <w:r>
        <w:rPr>
          <w:rFonts w:ascii="Times New Roman" w:hAnsi="Times New Roman"/>
          <w:b/>
          <w:bCs/>
          <w:i/>
          <w:iCs/>
          <w:sz w:val="24"/>
          <w:szCs w:val="24"/>
        </w:rPr>
        <w:t>Fakultas</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Ekonomi</w:t>
      </w:r>
      <w:proofErr w:type="spellEnd"/>
      <w:r>
        <w:rPr>
          <w:rFonts w:ascii="Times New Roman" w:hAnsi="Times New Roman"/>
          <w:b/>
          <w:bCs/>
          <w:i/>
          <w:iCs/>
          <w:sz w:val="24"/>
          <w:szCs w:val="24"/>
        </w:rPr>
        <w:t xml:space="preserve"> dan Bisnis</w:t>
      </w:r>
      <w:r>
        <w:rPr>
          <w:rFonts w:ascii="Times New Roman" w:hAnsi="Times New Roman"/>
          <w:b/>
          <w:bCs/>
          <w:i/>
          <w:iCs/>
          <w:sz w:val="24"/>
          <w:szCs w:val="24"/>
          <w:lang w:val="id-ID"/>
        </w:rPr>
        <w:t xml:space="preserve">, Universitas Jenderal </w:t>
      </w:r>
      <w:proofErr w:type="gramStart"/>
      <w:r>
        <w:rPr>
          <w:rFonts w:ascii="Times New Roman" w:hAnsi="Times New Roman"/>
          <w:b/>
          <w:bCs/>
          <w:i/>
          <w:iCs/>
          <w:sz w:val="24"/>
          <w:szCs w:val="24"/>
        </w:rPr>
        <w:t>S</w:t>
      </w:r>
      <w:r>
        <w:rPr>
          <w:rFonts w:ascii="Times New Roman" w:hAnsi="Times New Roman"/>
          <w:b/>
          <w:bCs/>
          <w:i/>
          <w:iCs/>
          <w:sz w:val="24"/>
          <w:szCs w:val="24"/>
          <w:lang w:val="id-ID"/>
        </w:rPr>
        <w:t>oedirman</w:t>
      </w:r>
      <w:r>
        <w:rPr>
          <w:rFonts w:ascii="Times New Roman" w:hAnsi="Times New Roman"/>
          <w:b/>
          <w:bCs/>
          <w:i/>
          <w:iCs/>
          <w:sz w:val="24"/>
          <w:szCs w:val="24"/>
        </w:rPr>
        <w:t>,</w:t>
      </w:r>
      <w:proofErr w:type="spellStart"/>
      <w:r>
        <w:rPr>
          <w:rFonts w:ascii="Times New Roman" w:hAnsi="Times New Roman"/>
          <w:b/>
          <w:bCs/>
          <w:i/>
          <w:iCs/>
          <w:sz w:val="24"/>
          <w:szCs w:val="24"/>
        </w:rPr>
        <w:t>Purwokerto</w:t>
      </w:r>
      <w:proofErr w:type="spellEnd"/>
      <w:proofErr w:type="gramEnd"/>
    </w:p>
    <w:p w14:paraId="3A0878D5" w14:textId="77777777" w:rsidR="00AE77B5" w:rsidRDefault="009E2C6D">
      <w:pPr>
        <w:pStyle w:val="Topspaceforeditor"/>
        <w:wordWrap w:val="0"/>
        <w:spacing w:beforeLines="0" w:afterLines="0" w:line="240" w:lineRule="auto"/>
        <w:jc w:val="center"/>
        <w:rPr>
          <w:rFonts w:ascii="Times New Roman" w:hAnsi="Times New Roman"/>
          <w:i/>
          <w:iCs/>
          <w:sz w:val="24"/>
          <w:szCs w:val="24"/>
        </w:rPr>
      </w:pPr>
      <w:r>
        <w:rPr>
          <w:rFonts w:ascii="Times New Roman" w:hAnsi="Times New Roman"/>
          <w:i/>
          <w:iCs/>
          <w:sz w:val="24"/>
          <w:szCs w:val="24"/>
        </w:rPr>
        <w:t xml:space="preserve">E-mail address: </w:t>
      </w:r>
      <w:hyperlink r:id="rId8" w:history="1">
        <w:r>
          <w:rPr>
            <w:rStyle w:val="Hyperlink"/>
            <w:rFonts w:ascii="Times New Roman" w:hAnsi="Times New Roman"/>
            <w:i/>
            <w:iCs/>
            <w:color w:val="auto"/>
            <w:sz w:val="24"/>
            <w:szCs w:val="24"/>
            <w:u w:val="none"/>
          </w:rPr>
          <w:t>roso.fe2014@gmail.com</w:t>
        </w:r>
      </w:hyperlink>
    </w:p>
    <w:p w14:paraId="721049F5" w14:textId="77777777" w:rsidR="00AE77B5" w:rsidRDefault="00AE77B5">
      <w:pPr>
        <w:pStyle w:val="Author"/>
        <w:tabs>
          <w:tab w:val="left" w:pos="1800"/>
          <w:tab w:val="left" w:pos="3510"/>
        </w:tabs>
        <w:spacing w:line="240" w:lineRule="auto"/>
        <w:jc w:val="both"/>
        <w:rPr>
          <w:rFonts w:ascii="Times New Roman" w:hAnsi="Times New Roman"/>
          <w:szCs w:val="24"/>
          <w:vertAlign w:val="superscript"/>
        </w:rPr>
      </w:pPr>
    </w:p>
    <w:p w14:paraId="75F24040" w14:textId="77777777" w:rsidR="00AE77B5" w:rsidRDefault="009E2C6D">
      <w:pPr>
        <w:pStyle w:val="Author"/>
        <w:tabs>
          <w:tab w:val="left" w:pos="1800"/>
          <w:tab w:val="left" w:pos="3510"/>
        </w:tabs>
        <w:spacing w:line="240" w:lineRule="auto"/>
        <w:rPr>
          <w:rFonts w:ascii="Times New Roman" w:hAnsi="Times New Roman"/>
          <w:b/>
          <w:bCs/>
          <w:i/>
          <w:iCs/>
          <w:sz w:val="24"/>
          <w:szCs w:val="24"/>
        </w:rPr>
      </w:pPr>
      <w:proofErr w:type="spellStart"/>
      <w:r>
        <w:rPr>
          <w:rFonts w:ascii="Times New Roman" w:hAnsi="Times New Roman"/>
          <w:b/>
          <w:bCs/>
          <w:i/>
          <w:iCs/>
          <w:sz w:val="24"/>
          <w:szCs w:val="24"/>
        </w:rPr>
        <w:t>Pramono</w:t>
      </w:r>
      <w:proofErr w:type="spellEnd"/>
      <w:r>
        <w:rPr>
          <w:rFonts w:ascii="Times New Roman" w:hAnsi="Times New Roman"/>
          <w:b/>
          <w:bCs/>
          <w:i/>
          <w:iCs/>
          <w:sz w:val="24"/>
          <w:szCs w:val="24"/>
        </w:rPr>
        <w:t xml:space="preserve"> Hari Adi ³</w:t>
      </w:r>
    </w:p>
    <w:p w14:paraId="6997C804" w14:textId="77777777" w:rsidR="00AE77B5" w:rsidRDefault="009E2C6D">
      <w:pPr>
        <w:pStyle w:val="Affiliation"/>
        <w:widowControl/>
        <w:autoSpaceDE/>
        <w:autoSpaceDN/>
        <w:rPr>
          <w:rFonts w:ascii="Times New Roman" w:hAnsi="Times New Roman"/>
          <w:b/>
          <w:bCs/>
          <w:i/>
          <w:iCs/>
          <w:sz w:val="24"/>
          <w:szCs w:val="24"/>
        </w:rPr>
      </w:pPr>
      <w:proofErr w:type="spellStart"/>
      <w:r>
        <w:rPr>
          <w:rFonts w:ascii="Times New Roman" w:hAnsi="Times New Roman"/>
          <w:b/>
          <w:bCs/>
          <w:i/>
          <w:iCs/>
          <w:sz w:val="24"/>
          <w:szCs w:val="24"/>
        </w:rPr>
        <w:t>Fakultas</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Ekonomi</w:t>
      </w:r>
      <w:proofErr w:type="spellEnd"/>
      <w:r>
        <w:rPr>
          <w:rFonts w:ascii="Times New Roman" w:hAnsi="Times New Roman"/>
          <w:b/>
          <w:bCs/>
          <w:i/>
          <w:iCs/>
          <w:sz w:val="24"/>
          <w:szCs w:val="24"/>
        </w:rPr>
        <w:t xml:space="preserve"> dan Bisnis</w:t>
      </w:r>
      <w:r>
        <w:rPr>
          <w:rFonts w:ascii="Times New Roman" w:hAnsi="Times New Roman"/>
          <w:b/>
          <w:bCs/>
          <w:i/>
          <w:iCs/>
          <w:sz w:val="24"/>
          <w:szCs w:val="24"/>
          <w:lang w:val="id-ID"/>
        </w:rPr>
        <w:t xml:space="preserve">, Universitas Jenderal </w:t>
      </w:r>
      <w:proofErr w:type="gramStart"/>
      <w:r>
        <w:rPr>
          <w:rFonts w:ascii="Times New Roman" w:hAnsi="Times New Roman"/>
          <w:b/>
          <w:bCs/>
          <w:i/>
          <w:iCs/>
          <w:sz w:val="24"/>
          <w:szCs w:val="24"/>
        </w:rPr>
        <w:t>S</w:t>
      </w:r>
      <w:r>
        <w:rPr>
          <w:rFonts w:ascii="Times New Roman" w:hAnsi="Times New Roman"/>
          <w:b/>
          <w:bCs/>
          <w:i/>
          <w:iCs/>
          <w:sz w:val="24"/>
          <w:szCs w:val="24"/>
          <w:lang w:val="id-ID"/>
        </w:rPr>
        <w:t>oedirman</w:t>
      </w:r>
      <w:r>
        <w:rPr>
          <w:rFonts w:ascii="Times New Roman" w:hAnsi="Times New Roman"/>
          <w:b/>
          <w:bCs/>
          <w:i/>
          <w:iCs/>
          <w:sz w:val="24"/>
          <w:szCs w:val="24"/>
        </w:rPr>
        <w:t>,</w:t>
      </w:r>
      <w:proofErr w:type="spellStart"/>
      <w:r>
        <w:rPr>
          <w:rFonts w:ascii="Times New Roman" w:hAnsi="Times New Roman"/>
          <w:b/>
          <w:bCs/>
          <w:i/>
          <w:iCs/>
          <w:sz w:val="24"/>
          <w:szCs w:val="24"/>
        </w:rPr>
        <w:t>Purwokerto</w:t>
      </w:r>
      <w:proofErr w:type="spellEnd"/>
      <w:proofErr w:type="gramEnd"/>
    </w:p>
    <w:p w14:paraId="7EE12986" w14:textId="77777777" w:rsidR="00AE77B5" w:rsidRDefault="009E2C6D">
      <w:pPr>
        <w:pStyle w:val="Topspaceforeditor"/>
        <w:wordWrap w:val="0"/>
        <w:spacing w:beforeLines="0" w:afterLines="0" w:line="240" w:lineRule="auto"/>
        <w:jc w:val="center"/>
        <w:rPr>
          <w:rFonts w:ascii="Times New Roman" w:hAnsi="Times New Roman"/>
          <w:i/>
          <w:iCs/>
          <w:sz w:val="24"/>
          <w:szCs w:val="24"/>
        </w:rPr>
      </w:pPr>
      <w:r>
        <w:rPr>
          <w:rFonts w:ascii="Times New Roman" w:hAnsi="Times New Roman"/>
          <w:i/>
          <w:iCs/>
          <w:sz w:val="24"/>
          <w:szCs w:val="24"/>
        </w:rPr>
        <w:t>E-mail address: hariadipramono@yahoo.com</w:t>
      </w:r>
    </w:p>
    <w:p w14:paraId="51F0F0FC" w14:textId="77777777" w:rsidR="00AE77B5" w:rsidRDefault="00AE77B5">
      <w:pPr>
        <w:widowControl w:val="0"/>
        <w:autoSpaceDE w:val="0"/>
        <w:autoSpaceDN w:val="0"/>
        <w:jc w:val="both"/>
        <w:rPr>
          <w:rFonts w:ascii="Times New Roman" w:hAnsi="Times New Roman" w:cs="Times New Roman"/>
          <w:b/>
          <w:bCs/>
          <w:sz w:val="24"/>
          <w:szCs w:val="24"/>
        </w:rPr>
      </w:pPr>
    </w:p>
    <w:p w14:paraId="2359E298" w14:textId="77777777" w:rsidR="00AE77B5" w:rsidRDefault="009E2C6D">
      <w:pPr>
        <w:widowControl w:val="0"/>
        <w:autoSpaceDE w:val="0"/>
        <w:autoSpaceDN w:val="0"/>
        <w:jc w:val="both"/>
        <w:rPr>
          <w:rFonts w:ascii="Times New Roman" w:hAnsi="Times New Roman" w:cs="Times New Roman"/>
          <w:b/>
          <w:bCs/>
          <w:sz w:val="24"/>
          <w:szCs w:val="24"/>
        </w:rPr>
      </w:pPr>
      <w:proofErr w:type="spellStart"/>
      <w:r>
        <w:rPr>
          <w:rFonts w:ascii="Times New Roman" w:eastAsia="Arial MT" w:hAnsi="Times New Roman" w:cs="Times New Roman"/>
          <w:b/>
          <w:bCs/>
          <w:sz w:val="24"/>
          <w:szCs w:val="24"/>
          <w:lang w:bidi="ar"/>
        </w:rPr>
        <w:t>Abstrak</w:t>
      </w:r>
      <w:proofErr w:type="spellEnd"/>
    </w:p>
    <w:p w14:paraId="4A569C0A" w14:textId="77777777" w:rsidR="00AE77B5" w:rsidRDefault="00AE77B5">
      <w:pPr>
        <w:widowControl w:val="0"/>
        <w:autoSpaceDE w:val="0"/>
        <w:autoSpaceDN w:val="0"/>
        <w:jc w:val="both"/>
        <w:rPr>
          <w:rFonts w:ascii="Times New Roman" w:hAnsi="Times New Roman" w:cs="Times New Roman"/>
          <w:b/>
          <w:bCs/>
          <w:sz w:val="24"/>
          <w:szCs w:val="24"/>
        </w:rPr>
      </w:pPr>
    </w:p>
    <w:p w14:paraId="77ACF5A9" w14:textId="6192FE51" w:rsidR="00AE77B5" w:rsidRDefault="009E2C6D">
      <w:pPr>
        <w:widowControl w:val="0"/>
        <w:autoSpaceDE w:val="0"/>
        <w:autoSpaceDN w:val="0"/>
        <w:jc w:val="both"/>
        <w:rPr>
          <w:rFonts w:ascii="Times New Roman" w:eastAsia="SimSun" w:hAnsi="Times New Roman" w:cs="Times New Roman"/>
          <w:sz w:val="22"/>
          <w:szCs w:val="22"/>
        </w:rPr>
      </w:pPr>
      <w:proofErr w:type="spellStart"/>
      <w:r>
        <w:rPr>
          <w:rFonts w:ascii="Times New Roman" w:eastAsia="SimSun" w:hAnsi="Times New Roman" w:cs="Times New Roman"/>
          <w:sz w:val="22"/>
          <w:szCs w:val="22"/>
          <w:lang w:bidi="ar"/>
        </w:rPr>
        <w:t>Fenomena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perubahan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perilaku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masyarakat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selama</w:t>
      </w:r>
      <w:proofErr w:type="spellEnd"/>
      <w:r>
        <w:rPr>
          <w:rFonts w:ascii="Times New Roman" w:eastAsia="SimSun" w:hAnsi="Times New Roman" w:cs="Times New Roman"/>
          <w:sz w:val="22"/>
          <w:szCs w:val="22"/>
          <w:lang w:bidi="ar"/>
        </w:rPr>
        <w:t xml:space="preserve"> masa </w:t>
      </w:r>
      <w:proofErr w:type="spellStart"/>
      <w:r>
        <w:rPr>
          <w:rFonts w:ascii="Times New Roman" w:eastAsia="SimSun" w:hAnsi="Times New Roman" w:cs="Times New Roman"/>
          <w:sz w:val="22"/>
          <w:szCs w:val="22"/>
          <w:lang w:bidi="ar"/>
        </w:rPr>
        <w:t>pandemi</w:t>
      </w:r>
      <w:proofErr w:type="spellEnd"/>
      <w:r>
        <w:rPr>
          <w:rFonts w:ascii="Times New Roman" w:eastAsia="SimSun" w:hAnsi="Times New Roman" w:cs="Times New Roman"/>
          <w:sz w:val="22"/>
          <w:szCs w:val="22"/>
          <w:lang w:bidi="ar"/>
        </w:rPr>
        <w:t xml:space="preserve"> salah </w:t>
      </w:r>
      <w:proofErr w:type="spellStart"/>
      <w:r>
        <w:rPr>
          <w:rFonts w:ascii="Times New Roman" w:eastAsia="SimSun" w:hAnsi="Times New Roman" w:cs="Times New Roman"/>
          <w:sz w:val="22"/>
          <w:szCs w:val="22"/>
          <w:lang w:bidi="ar"/>
        </w:rPr>
        <w:t>satunya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terkait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dengan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Fenomena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tersebut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menyebabkan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keberadaan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budaya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kembali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menjadi</w:t>
      </w:r>
      <w:proofErr w:type="spellEnd"/>
      <w:r>
        <w:rPr>
          <w:rFonts w:ascii="Times New Roman" w:eastAsia="SimSun" w:hAnsi="Times New Roman" w:cs="Times New Roman"/>
          <w:sz w:val="22"/>
          <w:szCs w:val="22"/>
          <w:lang w:bidi="ar"/>
        </w:rPr>
        <w:t xml:space="preserve"> trend </w:t>
      </w:r>
      <w:proofErr w:type="spellStart"/>
      <w:r>
        <w:rPr>
          <w:rFonts w:ascii="Times New Roman" w:eastAsia="SimSun" w:hAnsi="Times New Roman" w:cs="Times New Roman"/>
          <w:sz w:val="22"/>
          <w:szCs w:val="22"/>
          <w:lang w:bidi="ar"/>
        </w:rPr>
        <w:t>ditengah-tengah</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masyarakat</w:t>
      </w:r>
      <w:proofErr w:type="spellEnd"/>
      <w:r>
        <w:rPr>
          <w:rFonts w:ascii="Times New Roman" w:eastAsia="SimSun" w:hAnsi="Times New Roman" w:cs="Times New Roman"/>
          <w:sz w:val="22"/>
          <w:szCs w:val="22"/>
          <w:lang w:bidi="ar"/>
        </w:rPr>
        <w:t xml:space="preserve">. Jamu </w:t>
      </w:r>
      <w:proofErr w:type="spellStart"/>
      <w:r>
        <w:rPr>
          <w:rFonts w:ascii="Times New Roman" w:eastAsia="SimSun" w:hAnsi="Times New Roman" w:cs="Times New Roman"/>
          <w:sz w:val="22"/>
          <w:szCs w:val="22"/>
          <w:lang w:bidi="ar"/>
        </w:rPr>
        <w:t>dipercaya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secara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empiris</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memiliki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manfaat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untuk</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menjaga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kesehatan</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untuk</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meningkatkan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imunitas</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tubuh</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color w:val="000000"/>
          <w:sz w:val="22"/>
          <w:szCs w:val="22"/>
          <w:lang w:bidi="ar"/>
        </w:rPr>
        <w:t>Fenomena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terkait</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masyarakat</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konsumsi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jamu</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sudah</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banyak</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terjadi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akan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tetapi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belum</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banyak</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mendapatkan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perhatian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dari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peneliti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terutama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mengimplikasikannya</w:t>
      </w:r>
      <w:proofErr w:type="spellEnd"/>
      <w:r>
        <w:rPr>
          <w:rFonts w:ascii="Times New Roman" w:eastAsia="SimSun" w:hAnsi="Times New Roman" w:cs="Times New Roman"/>
          <w:color w:val="000000"/>
          <w:sz w:val="22"/>
          <w:szCs w:val="22"/>
          <w:lang w:bidi="ar"/>
        </w:rPr>
        <w:t xml:space="preserve"> pada strategi </w:t>
      </w:r>
      <w:proofErr w:type="spellStart"/>
      <w:r>
        <w:rPr>
          <w:rFonts w:ascii="Times New Roman" w:eastAsia="SimSun" w:hAnsi="Times New Roman" w:cs="Times New Roman"/>
          <w:color w:val="000000"/>
          <w:sz w:val="22"/>
          <w:szCs w:val="22"/>
          <w:lang w:bidi="ar"/>
        </w:rPr>
        <w:t>pemasaran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serta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mengkajinya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dalam</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perpektif</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konsumsi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islam</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sehingga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untuk</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mengatasi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kesenjangan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tersebut</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maka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tujuan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penelitian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ini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untuk</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menganalisis</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hubungan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sikap</w:t>
      </w:r>
      <w:proofErr w:type="spellEnd"/>
      <w:r>
        <w:rPr>
          <w:rFonts w:ascii="Times New Roman" w:eastAsia="SimSun" w:hAnsi="Times New Roman" w:cs="Times New Roman"/>
          <w:color w:val="000000"/>
          <w:sz w:val="22"/>
          <w:szCs w:val="22"/>
          <w:lang w:bidi="ar"/>
        </w:rPr>
        <w:t xml:space="preserve">, perceived </w:t>
      </w:r>
      <w:proofErr w:type="spellStart"/>
      <w:r>
        <w:rPr>
          <w:rFonts w:ascii="Times New Roman" w:eastAsia="SimSun" w:hAnsi="Times New Roman" w:cs="Times New Roman"/>
          <w:color w:val="000000"/>
          <w:sz w:val="22"/>
          <w:szCs w:val="22"/>
          <w:lang w:bidi="ar"/>
        </w:rPr>
        <w:t>subjektive</w:t>
      </w:r>
      <w:proofErr w:type="spellEnd"/>
      <w:r>
        <w:rPr>
          <w:rFonts w:ascii="Times New Roman" w:eastAsia="SimSun" w:hAnsi="Times New Roman" w:cs="Times New Roman"/>
          <w:color w:val="000000"/>
          <w:sz w:val="22"/>
          <w:szCs w:val="22"/>
          <w:lang w:bidi="ar"/>
        </w:rPr>
        <w:t xml:space="preserve"> norm dan </w:t>
      </w:r>
      <w:proofErr w:type="spellStart"/>
      <w:r>
        <w:rPr>
          <w:rFonts w:ascii="Times New Roman" w:eastAsia="SimSun" w:hAnsi="Times New Roman" w:cs="Times New Roman"/>
          <w:color w:val="000000"/>
          <w:sz w:val="22"/>
          <w:szCs w:val="22"/>
          <w:lang w:bidi="ar"/>
        </w:rPr>
        <w:t>pengetahuan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terhadap</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perilaku</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masyarakat</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Banyumas</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dalam</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mengkonsumsi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jamu</w:t>
      </w:r>
      <w:proofErr w:type="spellEnd"/>
      <w:r>
        <w:rPr>
          <w:rFonts w:ascii="Times New Roman" w:eastAsia="SimSun" w:hAnsi="Times New Roman" w:cs="Times New Roman"/>
          <w:color w:val="000000"/>
          <w:sz w:val="22"/>
          <w:szCs w:val="22"/>
          <w:lang w:bidi="ar"/>
        </w:rPr>
        <w:t xml:space="preserve"> di </w:t>
      </w:r>
      <w:proofErr w:type="spellStart"/>
      <w:r>
        <w:rPr>
          <w:rFonts w:ascii="Times New Roman" w:eastAsia="SimSun" w:hAnsi="Times New Roman" w:cs="Times New Roman"/>
          <w:color w:val="000000"/>
          <w:sz w:val="22"/>
          <w:szCs w:val="22"/>
          <w:lang w:bidi="ar"/>
        </w:rPr>
        <w:t>tengah</w:t>
      </w:r>
      <w:proofErr w:type="spellEnd"/>
      <w:r>
        <w:rPr>
          <w:rFonts w:ascii="Times New Roman" w:eastAsia="SimSun" w:hAnsi="Times New Roman" w:cs="Times New Roman"/>
          <w:color w:val="000000"/>
          <w:sz w:val="22"/>
          <w:szCs w:val="22"/>
          <w:lang w:bidi="ar"/>
        </w:rPr>
        <w:t xml:space="preserve"> masa </w:t>
      </w:r>
      <w:proofErr w:type="spellStart"/>
      <w:r>
        <w:rPr>
          <w:rFonts w:ascii="Times New Roman" w:eastAsia="SimSun" w:hAnsi="Times New Roman" w:cs="Times New Roman"/>
          <w:color w:val="000000"/>
          <w:sz w:val="22"/>
          <w:szCs w:val="22"/>
          <w:lang w:bidi="ar"/>
        </w:rPr>
        <w:t>pandemi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perspektif</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konsumsi</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islam</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serta</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implikasinya</w:t>
      </w:r>
      <w:proofErr w:type="spellEnd"/>
      <w:r>
        <w:rPr>
          <w:rFonts w:ascii="Times New Roman" w:eastAsia="SimSun" w:hAnsi="Times New Roman" w:cs="Times New Roman"/>
          <w:color w:val="000000"/>
          <w:sz w:val="22"/>
          <w:szCs w:val="22"/>
          <w:lang w:bidi="ar"/>
        </w:rPr>
        <w:t xml:space="preserve"> pada strategi </w:t>
      </w:r>
      <w:proofErr w:type="spellStart"/>
      <w:r>
        <w:rPr>
          <w:rFonts w:ascii="Times New Roman" w:eastAsia="SimSun" w:hAnsi="Times New Roman" w:cs="Times New Roman"/>
          <w:color w:val="000000"/>
          <w:sz w:val="22"/>
          <w:szCs w:val="22"/>
          <w:lang w:bidi="ar"/>
        </w:rPr>
        <w:t>pemasaran</w:t>
      </w:r>
      <w:proofErr w:type="spellEnd"/>
      <w:r>
        <w:rPr>
          <w:rFonts w:ascii="Times New Roman" w:eastAsia="SimSun" w:hAnsi="Times New Roman" w:cs="Times New Roman"/>
          <w:color w:val="000000"/>
          <w:sz w:val="22"/>
          <w:szCs w:val="22"/>
          <w:lang w:bidi="ar"/>
        </w:rPr>
        <w:t xml:space="preserve">. Metode </w:t>
      </w:r>
      <w:proofErr w:type="spellStart"/>
      <w:r>
        <w:rPr>
          <w:rFonts w:ascii="Times New Roman" w:eastAsia="SimSun" w:hAnsi="Times New Roman" w:cs="Times New Roman"/>
          <w:color w:val="000000"/>
          <w:sz w:val="22"/>
          <w:szCs w:val="22"/>
          <w:lang w:bidi="ar"/>
        </w:rPr>
        <w:t>penelitian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kuantitatif</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color w:val="000000"/>
          <w:sz w:val="22"/>
          <w:szCs w:val="22"/>
          <w:lang w:bidi="ar"/>
        </w:rPr>
        <w:t>dengan</w:t>
      </w:r>
      <w:proofErr w:type="spellEnd"/>
      <w:r>
        <w:rPr>
          <w:rFonts w:ascii="Times New Roman" w:eastAsia="SimSun" w:hAnsi="Times New Roman" w:cs="Times New Roman"/>
          <w:color w:val="000000"/>
          <w:sz w:val="22"/>
          <w:szCs w:val="22"/>
          <w:lang w:bidi="ar"/>
        </w:rPr>
        <w:t xml:space="preserve"> </w:t>
      </w:r>
      <w:proofErr w:type="spellStart"/>
      <w:r>
        <w:rPr>
          <w:rFonts w:ascii="Times New Roman" w:eastAsia="SimSun" w:hAnsi="Times New Roman" w:cs="Times New Roman"/>
          <w:sz w:val="22"/>
          <w:szCs w:val="22"/>
          <w:lang w:bidi="ar"/>
        </w:rPr>
        <w:t>penarikan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sampel</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dengan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rumus</w:t>
      </w:r>
      <w:proofErr w:type="spellEnd"/>
      <w:r>
        <w:rPr>
          <w:rFonts w:ascii="Times New Roman" w:eastAsia="SimSun" w:hAnsi="Times New Roman" w:cs="Times New Roman"/>
          <w:sz w:val="22"/>
          <w:szCs w:val="22"/>
          <w:lang w:bidi="ar"/>
        </w:rPr>
        <w:t xml:space="preserve"> unknown populations </w:t>
      </w:r>
      <w:proofErr w:type="spellStart"/>
      <w:r>
        <w:rPr>
          <w:rFonts w:ascii="Times New Roman" w:eastAsia="SimSun" w:hAnsi="Times New Roman" w:cs="Times New Roman"/>
          <w:sz w:val="22"/>
          <w:szCs w:val="22"/>
          <w:lang w:bidi="ar"/>
        </w:rPr>
        <w:t>secara</w:t>
      </w:r>
      <w:proofErr w:type="spellEnd"/>
      <w:r>
        <w:rPr>
          <w:rFonts w:ascii="Times New Roman" w:eastAsia="SimSun" w:hAnsi="Times New Roman" w:cs="Times New Roman"/>
          <w:sz w:val="22"/>
          <w:szCs w:val="22"/>
          <w:lang w:bidi="ar"/>
        </w:rPr>
        <w:t xml:space="preserve"> purposive sampling dan accidental sampling. Teknik </w:t>
      </w:r>
      <w:proofErr w:type="spellStart"/>
      <w:r>
        <w:rPr>
          <w:rFonts w:ascii="Times New Roman" w:eastAsia="SimSun" w:hAnsi="Times New Roman" w:cs="Times New Roman"/>
          <w:sz w:val="22"/>
          <w:szCs w:val="22"/>
          <w:lang w:bidi="ar"/>
        </w:rPr>
        <w:t>pengumpulan</w:t>
      </w:r>
      <w:proofErr w:type="spellEnd"/>
      <w:r>
        <w:rPr>
          <w:rFonts w:ascii="Times New Roman" w:eastAsia="SimSun" w:hAnsi="Times New Roman" w:cs="Times New Roman"/>
          <w:sz w:val="22"/>
          <w:szCs w:val="22"/>
          <w:lang w:bidi="ar"/>
        </w:rPr>
        <w:t xml:space="preserve"> data </w:t>
      </w:r>
      <w:proofErr w:type="spellStart"/>
      <w:r>
        <w:rPr>
          <w:rFonts w:ascii="Times New Roman" w:eastAsia="SimSun" w:hAnsi="Times New Roman" w:cs="Times New Roman"/>
          <w:sz w:val="22"/>
          <w:szCs w:val="22"/>
          <w:lang w:bidi="ar"/>
        </w:rPr>
        <w:t>menggunakan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kuesioner</w:t>
      </w:r>
      <w:proofErr w:type="spellEnd"/>
      <w:r>
        <w:rPr>
          <w:rFonts w:ascii="Times New Roman" w:eastAsia="SimSun" w:hAnsi="Times New Roman" w:cs="Times New Roman"/>
          <w:sz w:val="22"/>
          <w:szCs w:val="22"/>
          <w:lang w:bidi="ar"/>
        </w:rPr>
        <w:t xml:space="preserve"> yang </w:t>
      </w:r>
      <w:proofErr w:type="spellStart"/>
      <w:r>
        <w:rPr>
          <w:rFonts w:ascii="Times New Roman" w:eastAsia="SimSun" w:hAnsi="Times New Roman" w:cs="Times New Roman"/>
          <w:sz w:val="22"/>
          <w:szCs w:val="22"/>
          <w:lang w:bidi="ar"/>
        </w:rPr>
        <w:t>disusun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bentuk</w:t>
      </w:r>
      <w:proofErr w:type="spellEnd"/>
      <w:r>
        <w:rPr>
          <w:rFonts w:ascii="Times New Roman" w:eastAsia="SimSun" w:hAnsi="Times New Roman" w:cs="Times New Roman"/>
          <w:sz w:val="22"/>
          <w:szCs w:val="22"/>
          <w:lang w:bidi="ar"/>
        </w:rPr>
        <w:t xml:space="preserve"> google</w:t>
      </w:r>
      <w:r w:rsidR="00805AA0">
        <w:rPr>
          <w:rFonts w:ascii="Times New Roman" w:eastAsia="SimSun" w:hAnsi="Times New Roman" w:cs="Times New Roman"/>
          <w:sz w:val="22"/>
          <w:szCs w:val="22"/>
          <w:lang w:bidi="ar"/>
        </w:rPr>
        <w:t xml:space="preserve"> </w:t>
      </w:r>
      <w:r>
        <w:rPr>
          <w:rFonts w:ascii="Times New Roman" w:eastAsia="SimSun" w:hAnsi="Times New Roman" w:cs="Times New Roman"/>
          <w:sz w:val="22"/>
          <w:szCs w:val="22"/>
          <w:lang w:bidi="ar"/>
        </w:rPr>
        <w:t>form.</w:t>
      </w:r>
      <w:r w:rsidR="00805AA0">
        <w:rPr>
          <w:rFonts w:ascii="Times New Roman" w:eastAsia="SimSun" w:hAnsi="Times New Roman" w:cs="Times New Roman"/>
          <w:sz w:val="22"/>
          <w:szCs w:val="22"/>
          <w:lang w:bidi="ar"/>
        </w:rPr>
        <w:t xml:space="preserve"> </w:t>
      </w:r>
      <w:r>
        <w:rPr>
          <w:rFonts w:ascii="Times New Roman" w:eastAsia="SimSun" w:hAnsi="Times New Roman" w:cs="Times New Roman"/>
          <w:sz w:val="22"/>
          <w:szCs w:val="22"/>
          <w:lang w:bidi="ar"/>
        </w:rPr>
        <w:t>Teknik</w:t>
      </w:r>
      <w:r w:rsidR="00805AA0">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analisa</w:t>
      </w:r>
      <w:proofErr w:type="spellEnd"/>
      <w:r>
        <w:rPr>
          <w:rFonts w:ascii="Times New Roman" w:eastAsia="SimSun" w:hAnsi="Times New Roman" w:cs="Times New Roman"/>
          <w:sz w:val="22"/>
          <w:szCs w:val="22"/>
          <w:lang w:bidi="ar"/>
        </w:rPr>
        <w:t xml:space="preserve"> data </w:t>
      </w:r>
      <w:proofErr w:type="spellStart"/>
      <w:r>
        <w:rPr>
          <w:rFonts w:ascii="Times New Roman" w:eastAsia="SimSun" w:hAnsi="Times New Roman" w:cs="Times New Roman"/>
          <w:sz w:val="22"/>
          <w:szCs w:val="22"/>
          <w:lang w:bidi="ar"/>
        </w:rPr>
        <w:t>dengan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regresi</w:t>
      </w:r>
      <w:proofErr w:type="spellEnd"/>
      <w:r>
        <w:rPr>
          <w:rFonts w:ascii="Times New Roman" w:eastAsia="SimSun" w:hAnsi="Times New Roman" w:cs="Times New Roman"/>
          <w:sz w:val="22"/>
          <w:szCs w:val="22"/>
          <w:lang w:bidi="ar"/>
        </w:rPr>
        <w:t xml:space="preserve"> linier </w:t>
      </w:r>
      <w:proofErr w:type="spellStart"/>
      <w:r>
        <w:rPr>
          <w:rFonts w:ascii="Times New Roman" w:eastAsia="SimSun" w:hAnsi="Times New Roman" w:cs="Times New Roman"/>
          <w:sz w:val="22"/>
          <w:szCs w:val="22"/>
          <w:lang w:bidi="ar"/>
        </w:rPr>
        <w:t>berganda</w:t>
      </w:r>
      <w:proofErr w:type="spellEnd"/>
      <w:r>
        <w:rPr>
          <w:rFonts w:ascii="Times New Roman" w:eastAsia="SimSun" w:hAnsi="Times New Roman" w:cs="Times New Roman"/>
          <w:sz w:val="22"/>
          <w:szCs w:val="22"/>
          <w:lang w:bidi="ar"/>
        </w:rPr>
        <w:t xml:space="preserve">. Hasil </w:t>
      </w:r>
      <w:proofErr w:type="spellStart"/>
      <w:r>
        <w:rPr>
          <w:rFonts w:ascii="Times New Roman" w:eastAsia="SimSun" w:hAnsi="Times New Roman" w:cs="Times New Roman"/>
          <w:sz w:val="22"/>
          <w:szCs w:val="22"/>
          <w:lang w:bidi="ar"/>
        </w:rPr>
        <w:t>penelitian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menunjukan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bahwa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sikap</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pengetahun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berpengaruh</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positif</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terhadap</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perilaku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masyarakat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Banyumas</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temuan</w:t>
      </w:r>
      <w:proofErr w:type="spellEnd"/>
      <w:r>
        <w:rPr>
          <w:rFonts w:ascii="Times New Roman" w:eastAsia="SimSun" w:hAnsi="Times New Roman" w:cs="Times New Roman"/>
          <w:sz w:val="22"/>
          <w:szCs w:val="22"/>
          <w:lang w:bidi="ar"/>
        </w:rPr>
        <w:t xml:space="preserve"> lain </w:t>
      </w:r>
      <w:proofErr w:type="spellStart"/>
      <w:r>
        <w:rPr>
          <w:rFonts w:ascii="Times New Roman" w:eastAsia="SimSun" w:hAnsi="Times New Roman" w:cs="Times New Roman"/>
          <w:sz w:val="22"/>
          <w:szCs w:val="22"/>
          <w:lang w:bidi="ar"/>
        </w:rPr>
        <w:t>bahwa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subyektif</w:t>
      </w:r>
      <w:proofErr w:type="spellEnd"/>
      <w:r>
        <w:rPr>
          <w:rFonts w:ascii="Times New Roman" w:eastAsia="SimSun" w:hAnsi="Times New Roman" w:cs="Times New Roman"/>
          <w:sz w:val="22"/>
          <w:szCs w:val="22"/>
          <w:lang w:bidi="ar"/>
        </w:rPr>
        <w:t xml:space="preserve"> norm </w:t>
      </w:r>
      <w:proofErr w:type="spellStart"/>
      <w:r>
        <w:rPr>
          <w:rFonts w:ascii="Times New Roman" w:eastAsia="SimSun" w:hAnsi="Times New Roman" w:cs="Times New Roman"/>
          <w:sz w:val="22"/>
          <w:szCs w:val="22"/>
          <w:lang w:bidi="ar"/>
        </w:rPr>
        <w:t>tidak</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berpengaruh</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secara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signifikan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terhadap</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perilaku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masyarakat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Adapun </w:t>
      </w:r>
      <w:proofErr w:type="spellStart"/>
      <w:r>
        <w:rPr>
          <w:rFonts w:ascii="Times New Roman" w:eastAsia="SimSun" w:hAnsi="Times New Roman" w:cs="Times New Roman"/>
          <w:sz w:val="22"/>
          <w:szCs w:val="22"/>
          <w:lang w:bidi="ar"/>
        </w:rPr>
        <w:t>implementasi</w:t>
      </w:r>
      <w:proofErr w:type="spellEnd"/>
      <w:r>
        <w:rPr>
          <w:rFonts w:ascii="Times New Roman" w:eastAsia="SimSun" w:hAnsi="Times New Roman" w:cs="Times New Roman"/>
          <w:sz w:val="22"/>
          <w:szCs w:val="22"/>
          <w:lang w:bidi="ar"/>
        </w:rPr>
        <w:t xml:space="preserve"> strategi </w:t>
      </w:r>
      <w:proofErr w:type="spellStart"/>
      <w:r>
        <w:rPr>
          <w:rFonts w:ascii="Times New Roman" w:eastAsia="SimSun" w:hAnsi="Times New Roman" w:cs="Times New Roman"/>
          <w:sz w:val="22"/>
          <w:szCs w:val="22"/>
          <w:lang w:bidi="ar"/>
        </w:rPr>
        <w:t>pemasaran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ditunjukan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dengan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segmentasi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demografi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jenis</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kelamin</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usia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serta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hasil</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dari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sikap</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pengetahaun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sehingga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bisa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ditentukan</w:t>
      </w:r>
      <w:proofErr w:type="spellEnd"/>
      <w:r>
        <w:rPr>
          <w:rFonts w:ascii="Times New Roman" w:eastAsia="SimSun" w:hAnsi="Times New Roman" w:cs="Times New Roman"/>
          <w:sz w:val="22"/>
          <w:szCs w:val="22"/>
          <w:lang w:bidi="ar"/>
        </w:rPr>
        <w:t xml:space="preserve"> strategi yang </w:t>
      </w:r>
      <w:proofErr w:type="spellStart"/>
      <w:r>
        <w:rPr>
          <w:rFonts w:ascii="Times New Roman" w:eastAsia="SimSun" w:hAnsi="Times New Roman" w:cs="Times New Roman"/>
          <w:sz w:val="22"/>
          <w:szCs w:val="22"/>
          <w:lang w:bidi="ar"/>
        </w:rPr>
        <w:t>harus</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pemasar</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lakukan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memasarkan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kepada</w:t>
      </w:r>
      <w:proofErr w:type="spellEnd"/>
      <w:r>
        <w:rPr>
          <w:rFonts w:ascii="Times New Roman" w:eastAsia="SimSun" w:hAnsi="Times New Roman" w:cs="Times New Roman"/>
          <w:sz w:val="22"/>
          <w:szCs w:val="22"/>
          <w:lang w:bidi="ar"/>
        </w:rPr>
        <w:t xml:space="preserve"> Masyarakat </w:t>
      </w:r>
      <w:proofErr w:type="spellStart"/>
      <w:r>
        <w:rPr>
          <w:rFonts w:ascii="Times New Roman" w:eastAsia="SimSun" w:hAnsi="Times New Roman" w:cs="Times New Roman"/>
          <w:sz w:val="22"/>
          <w:szCs w:val="22"/>
          <w:lang w:bidi="ar"/>
        </w:rPr>
        <w:t>Banyumas</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Apabila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dikaji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perpesktif</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islam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berdasarkan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hasil</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temuan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menunjukan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bahwa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perilaku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sesuai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dengan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perilaku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islam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dimana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mengkonsumsi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memperhatikan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manfaat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untuk</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kesehatan</w:t>
      </w:r>
      <w:proofErr w:type="spellEnd"/>
      <w:r>
        <w:rPr>
          <w:rFonts w:ascii="Times New Roman" w:eastAsia="SimSun" w:hAnsi="Times New Roman" w:cs="Times New Roman"/>
          <w:sz w:val="22"/>
          <w:szCs w:val="22"/>
          <w:lang w:bidi="ar"/>
        </w:rPr>
        <w:t xml:space="preserve"> dan </w:t>
      </w:r>
      <w:proofErr w:type="spellStart"/>
      <w:r>
        <w:rPr>
          <w:rFonts w:ascii="Times New Roman" w:eastAsia="SimSun" w:hAnsi="Times New Roman" w:cs="Times New Roman"/>
          <w:sz w:val="22"/>
          <w:szCs w:val="22"/>
          <w:lang w:bidi="ar"/>
        </w:rPr>
        <w:t>imunitas</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serta</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konsumen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memiliki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pengetahuan</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sebelum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mengkonsumsi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jamu</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sesuai</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dalam</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syariat</w:t>
      </w:r>
      <w:proofErr w:type="spellEnd"/>
      <w:r>
        <w:rPr>
          <w:rFonts w:ascii="Times New Roman" w:eastAsia="SimSun" w:hAnsi="Times New Roman" w:cs="Times New Roman"/>
          <w:sz w:val="22"/>
          <w:szCs w:val="22"/>
          <w:lang w:bidi="ar"/>
        </w:rPr>
        <w:t xml:space="preserve"> </w:t>
      </w:r>
      <w:proofErr w:type="spellStart"/>
      <w:r>
        <w:rPr>
          <w:rFonts w:ascii="Times New Roman" w:eastAsia="SimSun" w:hAnsi="Times New Roman" w:cs="Times New Roman"/>
          <w:sz w:val="22"/>
          <w:szCs w:val="22"/>
          <w:lang w:bidi="ar"/>
        </w:rPr>
        <w:t>islam</w:t>
      </w:r>
      <w:proofErr w:type="spellEnd"/>
      <w:r>
        <w:rPr>
          <w:rFonts w:ascii="Times New Roman" w:eastAsia="SimSun" w:hAnsi="Times New Roman" w:cs="Times New Roman"/>
          <w:sz w:val="22"/>
          <w:szCs w:val="22"/>
          <w:lang w:bidi="ar"/>
        </w:rPr>
        <w:t>.</w:t>
      </w:r>
    </w:p>
    <w:p w14:paraId="41593FEB" w14:textId="77777777" w:rsidR="00AE77B5" w:rsidRDefault="00AE77B5">
      <w:pPr>
        <w:widowControl w:val="0"/>
        <w:autoSpaceDE w:val="0"/>
        <w:autoSpaceDN w:val="0"/>
        <w:jc w:val="both"/>
        <w:rPr>
          <w:rFonts w:ascii="Times New Roman" w:eastAsia="SimSun" w:hAnsi="Times New Roman" w:cs="Times New Roman"/>
          <w:sz w:val="24"/>
          <w:szCs w:val="24"/>
        </w:rPr>
      </w:pPr>
    </w:p>
    <w:p w14:paraId="17F5E707" w14:textId="5F335A0B" w:rsidR="00AE77B5" w:rsidRDefault="009E2C6D" w:rsidP="00805AA0">
      <w:pPr>
        <w:widowControl w:val="0"/>
        <w:autoSpaceDE w:val="0"/>
        <w:autoSpaceDN w:val="0"/>
        <w:ind w:left="1134" w:hanging="1134"/>
        <w:jc w:val="both"/>
        <w:rPr>
          <w:rFonts w:ascii="Times New Roman" w:eastAsia="SimSun" w:hAnsi="Times New Roman" w:cs="Times New Roman"/>
          <w:sz w:val="22"/>
          <w:szCs w:val="22"/>
        </w:rPr>
      </w:pPr>
      <w:proofErr w:type="spellStart"/>
      <w:proofErr w:type="gramStart"/>
      <w:r>
        <w:rPr>
          <w:rFonts w:ascii="Times New Roman" w:eastAsia="SimSun" w:hAnsi="Times New Roman" w:cs="Times New Roman"/>
          <w:b/>
          <w:bCs/>
          <w:sz w:val="22"/>
          <w:szCs w:val="22"/>
        </w:rPr>
        <w:t>KeyWords</w:t>
      </w:r>
      <w:proofErr w:type="spellEnd"/>
      <w:r>
        <w:rPr>
          <w:rFonts w:ascii="Times New Roman" w:eastAsia="SimSun" w:hAnsi="Times New Roman" w:cs="Times New Roman"/>
          <w:sz w:val="22"/>
          <w:szCs w:val="22"/>
        </w:rPr>
        <w:t xml:space="preserve"> :</w:t>
      </w:r>
      <w:proofErr w:type="gramEnd"/>
      <w:r>
        <w:rPr>
          <w:rFonts w:ascii="Times New Roman" w:eastAsia="SimSun" w:hAnsi="Times New Roman" w:cs="Times New Roman"/>
          <w:sz w:val="22"/>
          <w:szCs w:val="22"/>
        </w:rPr>
        <w:t xml:space="preserve"> Sikap; </w:t>
      </w:r>
      <w:proofErr w:type="spellStart"/>
      <w:r>
        <w:rPr>
          <w:rFonts w:ascii="Times New Roman" w:eastAsia="SimSun" w:hAnsi="Times New Roman" w:cs="Times New Roman"/>
          <w:sz w:val="22"/>
          <w:szCs w:val="22"/>
        </w:rPr>
        <w:t>Pengetahuan</w:t>
      </w:r>
      <w:proofErr w:type="spellEnd"/>
      <w:r>
        <w:rPr>
          <w:rFonts w:ascii="Times New Roman" w:eastAsia="SimSun" w:hAnsi="Times New Roman" w:cs="Times New Roman"/>
          <w:sz w:val="22"/>
          <w:szCs w:val="22"/>
        </w:rPr>
        <w:t xml:space="preserve">; Perceived </w:t>
      </w:r>
      <w:proofErr w:type="spellStart"/>
      <w:r>
        <w:rPr>
          <w:rFonts w:ascii="Times New Roman" w:eastAsia="SimSun" w:hAnsi="Times New Roman" w:cs="Times New Roman"/>
          <w:sz w:val="22"/>
          <w:szCs w:val="22"/>
        </w:rPr>
        <w:t>Subyektif</w:t>
      </w:r>
      <w:proofErr w:type="spellEnd"/>
      <w:r>
        <w:rPr>
          <w:rFonts w:ascii="Times New Roman" w:eastAsia="SimSun" w:hAnsi="Times New Roman" w:cs="Times New Roman"/>
          <w:sz w:val="22"/>
          <w:szCs w:val="22"/>
        </w:rPr>
        <w:t xml:space="preserve"> Norm; </w:t>
      </w:r>
      <w:proofErr w:type="spellStart"/>
      <w:r>
        <w:rPr>
          <w:rFonts w:ascii="Times New Roman" w:eastAsia="SimSun" w:hAnsi="Times New Roman" w:cs="Times New Roman"/>
          <w:sz w:val="22"/>
          <w:szCs w:val="22"/>
        </w:rPr>
        <w:t>Perilaku</w:t>
      </w:r>
      <w:proofErr w:type="spellEnd"/>
      <w:r>
        <w:rPr>
          <w:rFonts w:ascii="Times New Roman" w:eastAsia="SimSun" w:hAnsi="Times New Roman" w:cs="Times New Roman"/>
          <w:sz w:val="22"/>
          <w:szCs w:val="22"/>
        </w:rPr>
        <w:t xml:space="preserve">; Strategi </w:t>
      </w:r>
      <w:proofErr w:type="spellStart"/>
      <w:r>
        <w:rPr>
          <w:rFonts w:ascii="Times New Roman" w:eastAsia="SimSun" w:hAnsi="Times New Roman" w:cs="Times New Roman"/>
          <w:sz w:val="22"/>
          <w:szCs w:val="22"/>
        </w:rPr>
        <w:t>Pemasaran</w:t>
      </w:r>
      <w:proofErr w:type="spellEnd"/>
      <w:r>
        <w:rPr>
          <w:rFonts w:ascii="Times New Roman" w:eastAsia="SimSun" w:hAnsi="Times New Roman" w:cs="Times New Roman"/>
          <w:sz w:val="22"/>
          <w:szCs w:val="22"/>
        </w:rPr>
        <w:t xml:space="preserve">; </w:t>
      </w:r>
      <w:r w:rsidR="00805AA0">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Konsumsi</w:t>
      </w:r>
      <w:proofErr w:type="spellEnd"/>
      <w:r>
        <w:rPr>
          <w:rFonts w:ascii="Times New Roman" w:eastAsia="SimSun" w:hAnsi="Times New Roman" w:cs="Times New Roman"/>
          <w:sz w:val="22"/>
          <w:szCs w:val="22"/>
        </w:rPr>
        <w:t xml:space="preserve"> Islam</w:t>
      </w:r>
    </w:p>
    <w:p w14:paraId="4FACA40D"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2D1E5C84"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00D00CF9"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488E57D7"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PENDAHULUAN</w:t>
      </w:r>
    </w:p>
    <w:p w14:paraId="17CCB378"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230DB1CD" w14:textId="4848D425" w:rsidR="00AE77B5" w:rsidRDefault="009E2C6D" w:rsidP="005B01C5">
      <w:pPr>
        <w:widowControl w:val="0"/>
        <w:autoSpaceDE w:val="0"/>
        <w:autoSpaceDN w:val="0"/>
        <w:spacing w:line="360" w:lineRule="auto"/>
        <w:ind w:firstLine="720"/>
        <w:jc w:val="both"/>
        <w:rPr>
          <w:rFonts w:ascii="Times New Roman" w:eastAsia="SimSun" w:hAnsi="Times New Roman" w:cs="Times New Roman"/>
          <w:sz w:val="24"/>
          <w:szCs w:val="24"/>
          <w:shd w:val="clear" w:color="auto" w:fill="FFFFFF"/>
          <w:lang w:bidi="ar"/>
        </w:rPr>
      </w:pPr>
      <w:proofErr w:type="spellStart"/>
      <w:r>
        <w:rPr>
          <w:rFonts w:ascii="Times New Roman" w:eastAsia="SimSun" w:hAnsi="Times New Roman" w:cs="Times New Roman"/>
          <w:sz w:val="24"/>
          <w:szCs w:val="24"/>
          <w:lang w:bidi="ar"/>
        </w:rPr>
        <w:t>Hampir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dua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tahun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terakhir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mulai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awal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tahun</w:t>
      </w:r>
      <w:proofErr w:type="spellEnd"/>
      <w:r>
        <w:rPr>
          <w:rFonts w:ascii="Times New Roman" w:eastAsia="SimSun" w:hAnsi="Times New Roman" w:cs="Times New Roman"/>
          <w:sz w:val="24"/>
          <w:szCs w:val="24"/>
          <w:lang w:bidi="ar"/>
        </w:rPr>
        <w:t xml:space="preserve"> 2020 </w:t>
      </w:r>
      <w:proofErr w:type="spellStart"/>
      <w:r>
        <w:rPr>
          <w:rFonts w:ascii="Times New Roman" w:eastAsia="SimSun" w:hAnsi="Times New Roman" w:cs="Times New Roman"/>
          <w:sz w:val="24"/>
          <w:szCs w:val="24"/>
          <w:lang w:bidi="ar"/>
        </w:rPr>
        <w:t>selama</w:t>
      </w:r>
      <w:proofErr w:type="spellEnd"/>
      <w:r>
        <w:rPr>
          <w:rFonts w:ascii="Times New Roman" w:eastAsia="SimSun" w:hAnsi="Times New Roman" w:cs="Times New Roman"/>
          <w:sz w:val="24"/>
          <w:szCs w:val="24"/>
          <w:lang w:bidi="ar"/>
        </w:rPr>
        <w:t xml:space="preserve"> masa </w:t>
      </w:r>
      <w:proofErr w:type="spellStart"/>
      <w:r>
        <w:rPr>
          <w:rFonts w:ascii="Times New Roman" w:eastAsia="SimSun" w:hAnsi="Times New Roman" w:cs="Times New Roman"/>
          <w:sz w:val="24"/>
          <w:szCs w:val="24"/>
          <w:lang w:bidi="ar"/>
        </w:rPr>
        <w:t>pandemi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fenomena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perubahan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salah </w:t>
      </w:r>
      <w:proofErr w:type="spellStart"/>
      <w:r>
        <w:rPr>
          <w:rFonts w:ascii="Times New Roman" w:eastAsia="SimSun" w:hAnsi="Times New Roman" w:cs="Times New Roman"/>
          <w:sz w:val="24"/>
          <w:szCs w:val="24"/>
          <w:lang w:bidi="ar"/>
        </w:rPr>
        <w:t>satunya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mengalami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peningkatan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selama</w:t>
      </w:r>
      <w:proofErr w:type="spellEnd"/>
      <w:r>
        <w:rPr>
          <w:rFonts w:ascii="Times New Roman" w:eastAsia="SimSun" w:hAnsi="Times New Roman" w:cs="Times New Roman"/>
          <w:sz w:val="24"/>
          <w:szCs w:val="24"/>
          <w:lang w:bidi="ar"/>
        </w:rPr>
        <w:t xml:space="preserve"> masa </w:t>
      </w:r>
      <w:proofErr w:type="spellStart"/>
      <w:r>
        <w:rPr>
          <w:rFonts w:ascii="Times New Roman" w:eastAsia="SimSun" w:hAnsi="Times New Roman" w:cs="Times New Roman"/>
          <w:sz w:val="24"/>
          <w:szCs w:val="24"/>
          <w:lang w:bidi="ar"/>
        </w:rPr>
        <w:t>pandemi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Beberapa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fenomena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berhubungan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sidR="005B01C5">
        <w:rPr>
          <w:rFonts w:ascii="Times New Roman" w:eastAsia="SimSun" w:hAnsi="Times New Roman" w:cs="Times New Roman"/>
          <w:sz w:val="24"/>
          <w:szCs w:val="24"/>
          <w:lang w:bidi="ar"/>
        </w:rPr>
        <w:t xml:space="preserve"> dan </w:t>
      </w:r>
      <w:proofErr w:type="spellStart"/>
      <w:r w:rsidR="005B01C5">
        <w:rPr>
          <w:rFonts w:ascii="Times New Roman" w:eastAsia="SimSun" w:hAnsi="Times New Roman" w:cs="Times New Roman"/>
          <w:sz w:val="24"/>
          <w:szCs w:val="24"/>
          <w:lang w:bidi="ar"/>
        </w:rPr>
        <w:t>hasilnya</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secara</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konsisten</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mengkaji</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perubahan</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perilaku</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masyarakat</w:t>
      </w:r>
      <w:proofErr w:type="spellEnd"/>
      <w:r w:rsidR="005B01C5">
        <w:rPr>
          <w:rFonts w:ascii="Times New Roman" w:eastAsia="SimSun" w:hAnsi="Times New Roman" w:cs="Times New Roman"/>
          <w:sz w:val="24"/>
          <w:szCs w:val="24"/>
          <w:lang w:bidi="ar"/>
        </w:rPr>
        <w:t xml:space="preserve"> di masa </w:t>
      </w:r>
      <w:proofErr w:type="spellStart"/>
      <w:r w:rsidR="005B01C5">
        <w:rPr>
          <w:rFonts w:ascii="Times New Roman" w:eastAsia="SimSun" w:hAnsi="Times New Roman" w:cs="Times New Roman"/>
          <w:sz w:val="24"/>
          <w:szCs w:val="24"/>
          <w:lang w:bidi="ar"/>
        </w:rPr>
        <w:t>pandemik</w:t>
      </w:r>
      <w:proofErr w:type="spellEnd"/>
      <w:r w:rsidR="005B01C5">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 </w:t>
      </w:r>
      <w:r w:rsidR="005B01C5">
        <w:rPr>
          <w:rStyle w:val="FootnoteReference"/>
          <w:rFonts w:ascii="Times New Roman" w:eastAsia="SimSun" w:hAnsi="Times New Roman" w:cs="Times New Roman"/>
          <w:sz w:val="24"/>
          <w:szCs w:val="24"/>
          <w:lang w:bidi="ar"/>
        </w:rPr>
        <w:footnoteReference w:id="1"/>
      </w:r>
      <w:r w:rsidR="005B01C5">
        <w:rPr>
          <w:rStyle w:val="FootnoteReference"/>
          <w:rFonts w:ascii="Times New Roman" w:eastAsia="SimSun" w:hAnsi="Times New Roman" w:cs="Times New Roman"/>
          <w:sz w:val="24"/>
          <w:szCs w:val="24"/>
          <w:lang w:bidi="ar"/>
        </w:rPr>
        <w:footnoteReference w:id="2"/>
      </w:r>
      <w:r w:rsidR="005B01C5">
        <w:rPr>
          <w:rStyle w:val="FootnoteReference"/>
          <w:rFonts w:ascii="Times New Roman" w:eastAsia="SimSun" w:hAnsi="Times New Roman" w:cs="Times New Roman"/>
          <w:sz w:val="24"/>
          <w:szCs w:val="24"/>
          <w:lang w:bidi="ar"/>
        </w:rPr>
        <w:footnoteReference w:id="3"/>
      </w:r>
      <w:r w:rsidR="005B01C5">
        <w:rPr>
          <w:rStyle w:val="FootnoteReference"/>
          <w:rFonts w:ascii="Times New Roman" w:eastAsia="SimSun" w:hAnsi="Times New Roman" w:cs="Times New Roman"/>
          <w:sz w:val="24"/>
          <w:szCs w:val="24"/>
          <w:lang w:bidi="ar"/>
        </w:rPr>
        <w:footnoteReference w:id="4"/>
      </w:r>
      <w:r w:rsidR="005B01C5">
        <w:rPr>
          <w:rStyle w:val="FootnoteReference"/>
          <w:rFonts w:ascii="Times New Roman" w:eastAsia="SimSun" w:hAnsi="Times New Roman" w:cs="Times New Roman"/>
          <w:sz w:val="24"/>
          <w:szCs w:val="24"/>
          <w:lang w:bidi="ar"/>
        </w:rPr>
        <w:footnoteReference w:id="5"/>
      </w:r>
      <w:r w:rsidR="005B01C5">
        <w:rPr>
          <w:rStyle w:val="FootnoteReference"/>
          <w:rFonts w:ascii="Times New Roman" w:eastAsia="SimSun" w:hAnsi="Times New Roman" w:cs="Times New Roman"/>
          <w:sz w:val="24"/>
          <w:szCs w:val="24"/>
          <w:lang w:bidi="ar"/>
        </w:rPr>
        <w:footnoteReference w:id="6"/>
      </w:r>
      <w:r w:rsidR="005B01C5">
        <w:rPr>
          <w:rStyle w:val="FootnoteReference"/>
          <w:rFonts w:ascii="Times New Roman" w:eastAsia="SimSun" w:hAnsi="Times New Roman" w:cs="Times New Roman"/>
          <w:sz w:val="24"/>
          <w:szCs w:val="24"/>
          <w:lang w:bidi="ar"/>
        </w:rPr>
        <w:footnoteReference w:id="7"/>
      </w:r>
      <w:r w:rsidR="005B01C5">
        <w:rPr>
          <w:rStyle w:val="FootnoteReference"/>
          <w:rFonts w:ascii="Times New Roman" w:eastAsia="SimSun" w:hAnsi="Times New Roman" w:cs="Times New Roman"/>
          <w:sz w:val="24"/>
          <w:szCs w:val="24"/>
          <w:lang w:bidi="ar"/>
        </w:rPr>
        <w:footnoteReference w:id="8"/>
      </w:r>
    </w:p>
    <w:p w14:paraId="5F6AC995" w14:textId="4FE2E318"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lang w:bidi="ar"/>
        </w:rPr>
        <w:t xml:space="preserve">Dari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beberapa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menunjukan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adanya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perbedaan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riset</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berbeda-beda</w:t>
      </w:r>
      <w:proofErr w:type="spellEnd"/>
      <w:r>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Perbedaan</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hasil</w:t>
      </w:r>
      <w:proofErr w:type="spellEnd"/>
      <w:r w:rsidR="005B01C5">
        <w:rPr>
          <w:rFonts w:ascii="Times New Roman" w:eastAsia="SimSun" w:hAnsi="Times New Roman" w:cs="Times New Roman"/>
          <w:sz w:val="24"/>
          <w:szCs w:val="24"/>
          <w:lang w:bidi="ar"/>
        </w:rPr>
        <w:t xml:space="preserve"> </w:t>
      </w:r>
      <w:proofErr w:type="spellStart"/>
      <w:r w:rsidR="005B01C5">
        <w:rPr>
          <w:rFonts w:ascii="Times New Roman" w:eastAsia="SimSun" w:hAnsi="Times New Roman" w:cs="Times New Roman"/>
          <w:sz w:val="24"/>
          <w:szCs w:val="24"/>
          <w:lang w:bidi="ar"/>
        </w:rPr>
        <w:t>p</w:t>
      </w:r>
      <w:r>
        <w:rPr>
          <w:rFonts w:ascii="Times New Roman" w:eastAsia="SimSun" w:hAnsi="Times New Roman" w:cs="Times New Roman"/>
          <w:sz w:val="24"/>
          <w:szCs w:val="24"/>
          <w:lang w:bidi="ar"/>
        </w:rPr>
        <w:t>enelitian</w:t>
      </w:r>
      <w:proofErr w:type="spellEnd"/>
      <w:r>
        <w:rPr>
          <w:rFonts w:ascii="Times New Roman" w:eastAsia="SimSun" w:hAnsi="Times New Roman" w:cs="Times New Roman"/>
          <w:sz w:val="24"/>
          <w:szCs w:val="24"/>
          <w:lang w:bidi="ar"/>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lang w:bidi="ar"/>
        </w:rPr>
        <w:t>Perceived Subjective Norms</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sidR="005B01C5">
        <w:rPr>
          <w:rFonts w:ascii="Times New Roman" w:hAnsi="Times New Roman" w:cs="Times New Roman"/>
          <w:sz w:val="24"/>
          <w:szCs w:val="24"/>
        </w:rPr>
        <w:t xml:space="preserve"> </w:t>
      </w:r>
      <w:r w:rsidR="005B01C5">
        <w:rPr>
          <w:rStyle w:val="FootnoteReference"/>
          <w:rFonts w:ascii="Times New Roman" w:hAnsi="Times New Roman" w:cs="Times New Roman"/>
          <w:sz w:val="24"/>
          <w:szCs w:val="24"/>
        </w:rPr>
        <w:footnoteReference w:id="9"/>
      </w:r>
      <w:r w:rsidR="005B01C5">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sidR="00EB3B96">
        <w:rPr>
          <w:rFonts w:ascii="Times New Roman" w:hAnsi="Times New Roman" w:cs="Times New Roman"/>
          <w:sz w:val="24"/>
          <w:szCs w:val="24"/>
        </w:rPr>
        <w:t xml:space="preserve"> </w:t>
      </w:r>
      <w:proofErr w:type="spellStart"/>
      <w:r w:rsidR="00EB3B96">
        <w:rPr>
          <w:rFonts w:ascii="Times New Roman" w:hAnsi="Times New Roman" w:cs="Times New Roman"/>
          <w:sz w:val="24"/>
          <w:szCs w:val="24"/>
        </w:rPr>
        <w:t>penelitian</w:t>
      </w:r>
      <w:proofErr w:type="spellEnd"/>
      <w:r w:rsidR="00EB3B96">
        <w:rPr>
          <w:rFonts w:ascii="Times New Roman" w:hAnsi="Times New Roman" w:cs="Times New Roman"/>
          <w:sz w:val="24"/>
          <w:szCs w:val="24"/>
        </w:rPr>
        <w:t xml:space="preserve">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eastAsia="SimSun" w:hAnsi="Times New Roman" w:cs="Times New Roman"/>
          <w:i/>
          <w:iCs/>
          <w:sz w:val="24"/>
          <w:szCs w:val="24"/>
          <w:lang w:bidi="ar"/>
        </w:rPr>
        <w:t>Perceived Subjective Norms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w:t>
      </w:r>
      <w:r w:rsidR="00EB3B96">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konsisten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memiliki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hubungan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erat</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sering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mengidentifikasi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Hal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sesuai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teori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menyatakan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lastRenderedPageBreak/>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faktor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psikologis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perlu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dipahami</w:t>
      </w:r>
      <w:proofErr w:type="spellEnd"/>
      <w:r>
        <w:rPr>
          <w:rFonts w:ascii="Times New Roman" w:eastAsia="SimSun" w:hAnsi="Times New Roman" w:cs="Times New Roman"/>
          <w:sz w:val="24"/>
          <w:szCs w:val="24"/>
          <w:lang w:bidi="ar"/>
        </w:rPr>
        <w:t xml:space="preserve"> oleh </w:t>
      </w:r>
      <w:proofErr w:type="spellStart"/>
      <w:r>
        <w:rPr>
          <w:rFonts w:ascii="Times New Roman" w:eastAsia="SimSun" w:hAnsi="Times New Roman" w:cs="Times New Roman"/>
          <w:sz w:val="24"/>
          <w:szCs w:val="24"/>
          <w:lang w:bidi="ar"/>
        </w:rPr>
        <w:t>pemasar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karena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dianggap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mempunyai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korelasi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kuat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Sikap </w:t>
      </w:r>
      <w:proofErr w:type="spellStart"/>
      <w:r>
        <w:rPr>
          <w:rFonts w:ascii="Times New Roman" w:eastAsia="SimSun" w:hAnsi="Times New Roman" w:cs="Times New Roman"/>
          <w:sz w:val="24"/>
          <w:szCs w:val="24"/>
          <w:lang w:bidi="ar"/>
        </w:rPr>
        <w:t>dipandang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prediktor</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efektif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mengetahui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sidR="00EB3B96">
        <w:rPr>
          <w:rFonts w:ascii="Times New Roman" w:eastAsia="SimSun" w:hAnsi="Times New Roman" w:cs="Times New Roman"/>
          <w:sz w:val="24"/>
          <w:szCs w:val="24"/>
          <w:lang w:bidi="ar"/>
        </w:rPr>
        <w:t xml:space="preserve">. </w:t>
      </w:r>
      <w:r w:rsidR="00EB3B96">
        <w:rPr>
          <w:rStyle w:val="FootnoteReference"/>
          <w:rFonts w:ascii="Times New Roman" w:eastAsia="SimSun" w:hAnsi="Times New Roman" w:cs="Times New Roman"/>
          <w:sz w:val="24"/>
          <w:szCs w:val="24"/>
          <w:lang w:bidi="ar"/>
        </w:rPr>
        <w:footnoteReference w:id="11"/>
      </w:r>
      <w:r>
        <w:rPr>
          <w:rFonts w:ascii="Times New Roman" w:eastAsia="SimSun" w:hAnsi="Times New Roman" w:cs="Times New Roman"/>
          <w:sz w:val="24"/>
          <w:szCs w:val="24"/>
          <w:lang w:bidi="ar"/>
        </w:rPr>
        <w:t xml:space="preserve">Adanya </w:t>
      </w:r>
      <w:proofErr w:type="spellStart"/>
      <w:r>
        <w:rPr>
          <w:rFonts w:ascii="Times New Roman" w:eastAsia="SimSun" w:hAnsi="Times New Roman" w:cs="Times New Roman"/>
          <w:sz w:val="24"/>
          <w:szCs w:val="24"/>
          <w:lang w:bidi="ar"/>
        </w:rPr>
        <w:t>hubungan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erat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antara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inilah</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menyebabkan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dipandang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w:t>
      </w:r>
    </w:p>
    <w:p w14:paraId="1EC4373E" w14:textId="656E9EAF"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Sikap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persepsi</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penilaian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atribut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obyek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individu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maupun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negatif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melakukan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w:t>
      </w:r>
      <w:r w:rsidR="00EB3B96">
        <w:rPr>
          <w:rStyle w:val="FootnoteReference"/>
          <w:rFonts w:ascii="Times New Roman" w:eastAsia="SimSun" w:hAnsi="Times New Roman" w:cs="Times New Roman"/>
          <w:sz w:val="24"/>
          <w:szCs w:val="24"/>
          <w:lang w:bidi="ar"/>
        </w:rPr>
        <w:footnoteReference w:id="12"/>
      </w:r>
      <w:r>
        <w:rPr>
          <w:rFonts w:ascii="Times New Roman" w:eastAsia="SimSun" w:hAnsi="Times New Roman" w:cs="Times New Roman"/>
          <w:sz w:val="24"/>
          <w:szCs w:val="24"/>
          <w:lang w:bidi="ar"/>
        </w:rPr>
        <w:t xml:space="preserve"> </w:t>
      </w:r>
      <w:r>
        <w:rPr>
          <w:rFonts w:ascii="Times New Roman" w:eastAsia="Helvetica" w:hAnsi="Times New Roman" w:cs="Times New Roman"/>
          <w:color w:val="000000"/>
          <w:sz w:val="24"/>
          <w:szCs w:val="24"/>
          <w:shd w:val="clear" w:color="auto" w:fill="F5F5F5"/>
          <w:lang w:bidi="ar"/>
        </w:rPr>
        <w:t xml:space="preserve"> Sikap juga </w:t>
      </w:r>
      <w:proofErr w:type="spellStart"/>
      <w:r>
        <w:rPr>
          <w:rFonts w:ascii="Times New Roman" w:eastAsia="Helvetica" w:hAnsi="Times New Roman" w:cs="Times New Roman"/>
          <w:color w:val="000000"/>
          <w:sz w:val="24"/>
          <w:szCs w:val="24"/>
          <w:shd w:val="clear" w:color="auto" w:fill="F5F5F5"/>
          <w:lang w:bidi="ar"/>
        </w:rPr>
        <w:t>diartikan</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sebagai</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kecenderungan</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secara</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psikologis</w:t>
      </w:r>
      <w:proofErr w:type="spellEnd"/>
      <w:r>
        <w:rPr>
          <w:rFonts w:ascii="Times New Roman" w:eastAsia="Helvetica" w:hAnsi="Times New Roman" w:cs="Times New Roman"/>
          <w:color w:val="000000"/>
          <w:sz w:val="24"/>
          <w:szCs w:val="24"/>
          <w:shd w:val="clear" w:color="auto" w:fill="F5F5F5"/>
          <w:lang w:bidi="ar"/>
        </w:rPr>
        <w:t xml:space="preserve"> yang </w:t>
      </w:r>
      <w:proofErr w:type="spellStart"/>
      <w:r>
        <w:rPr>
          <w:rFonts w:ascii="Times New Roman" w:eastAsia="Helvetica" w:hAnsi="Times New Roman" w:cs="Times New Roman"/>
          <w:color w:val="000000"/>
          <w:sz w:val="24"/>
          <w:szCs w:val="24"/>
          <w:shd w:val="clear" w:color="auto" w:fill="F5F5F5"/>
          <w:lang w:bidi="ar"/>
        </w:rPr>
        <w:t>diekspresikan</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dengan</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mengevaluasi</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aktifitas</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tertentu</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dengan</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beberapa</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derajat</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disukai</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atau</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tidak</w:t>
      </w:r>
      <w:proofErr w:type="spellEnd"/>
      <w:r>
        <w:rPr>
          <w:rFonts w:ascii="Times New Roman" w:eastAsia="Helvetica" w:hAnsi="Times New Roman" w:cs="Times New Roman"/>
          <w:color w:val="000000"/>
          <w:sz w:val="24"/>
          <w:szCs w:val="24"/>
          <w:shd w:val="clear" w:color="auto" w:fill="F5F5F5"/>
          <w:lang w:bidi="ar"/>
        </w:rPr>
        <w:t xml:space="preserve"> </w:t>
      </w:r>
      <w:proofErr w:type="spellStart"/>
      <w:r>
        <w:rPr>
          <w:rFonts w:ascii="Times New Roman" w:eastAsia="Helvetica" w:hAnsi="Times New Roman" w:cs="Times New Roman"/>
          <w:color w:val="000000"/>
          <w:sz w:val="24"/>
          <w:szCs w:val="24"/>
          <w:shd w:val="clear" w:color="auto" w:fill="F5F5F5"/>
          <w:lang w:bidi="ar"/>
        </w:rPr>
        <w:t>disukai</w:t>
      </w:r>
      <w:proofErr w:type="spellEnd"/>
      <w:r>
        <w:rPr>
          <w:rFonts w:ascii="Times New Roman" w:eastAsia="Helvetica" w:hAnsi="Times New Roman" w:cs="Times New Roman"/>
          <w:sz w:val="24"/>
          <w:szCs w:val="24"/>
          <w:shd w:val="clear" w:color="auto" w:fill="F5F5F5"/>
          <w:lang w:bidi="ar"/>
        </w:rPr>
        <w:t>.</w:t>
      </w:r>
      <w:r w:rsidR="00EB3B96">
        <w:rPr>
          <w:rStyle w:val="FootnoteReference"/>
          <w:rFonts w:ascii="Times New Roman" w:eastAsia="Helvetica" w:hAnsi="Times New Roman" w:cs="Times New Roman"/>
          <w:sz w:val="24"/>
          <w:szCs w:val="24"/>
          <w:shd w:val="clear" w:color="auto" w:fill="F5F5F5"/>
          <w:lang w:bidi="ar"/>
        </w:rPr>
        <w:footnoteReference w:id="13"/>
      </w:r>
      <w:r>
        <w:rPr>
          <w:rFonts w:ascii="Times New Roman" w:eastAsia="Helvetica" w:hAnsi="Times New Roman" w:cs="Times New Roman"/>
          <w:sz w:val="24"/>
          <w:szCs w:val="24"/>
          <w:shd w:val="clear" w:color="auto" w:fill="F5F5F5"/>
          <w:lang w:bidi="ar"/>
        </w:rPr>
        <w:t xml:space="preserve"> </w:t>
      </w:r>
      <w:r>
        <w:rPr>
          <w:rFonts w:ascii="Times New Roman" w:eastAsia="SimSun" w:hAnsi="Times New Roman" w:cs="Times New Roman"/>
          <w:sz w:val="24"/>
          <w:szCs w:val="24"/>
          <w:lang w:bidi="ar"/>
        </w:rPr>
        <w:t xml:space="preserve">Dalam </w:t>
      </w:r>
      <w:proofErr w:type="spellStart"/>
      <w:r>
        <w:rPr>
          <w:rFonts w:ascii="Times New Roman" w:eastAsia="SimSun" w:hAnsi="Times New Roman" w:cs="Times New Roman"/>
          <w:sz w:val="24"/>
          <w:szCs w:val="24"/>
          <w:lang w:bidi="ar"/>
        </w:rPr>
        <w:t>konteks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masyakarat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kesadaran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menjaga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kesehatan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imunitas</w:t>
      </w:r>
      <w:proofErr w:type="spellEnd"/>
      <w:r>
        <w:rPr>
          <w:rFonts w:ascii="Times New Roman" w:eastAsia="SimSun" w:hAnsi="Times New Roman" w:cs="Times New Roman"/>
          <w:sz w:val="24"/>
          <w:szCs w:val="24"/>
          <w:lang w:bidi="ar"/>
        </w:rPr>
        <w:t xml:space="preserve"> di </w:t>
      </w:r>
      <w:proofErr w:type="spellStart"/>
      <w:r>
        <w:rPr>
          <w:rFonts w:ascii="Times New Roman" w:eastAsia="SimSun" w:hAnsi="Times New Roman" w:cs="Times New Roman"/>
          <w:sz w:val="24"/>
          <w:szCs w:val="24"/>
          <w:lang w:bidi="ar"/>
        </w:rPr>
        <w:t>tengah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maraknya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pandemi</w:t>
      </w:r>
      <w:proofErr w:type="spellEnd"/>
      <w:r>
        <w:rPr>
          <w:rFonts w:ascii="Times New Roman" w:eastAsia="SimSun" w:hAnsi="Times New Roman" w:cs="Times New Roman"/>
          <w:sz w:val="24"/>
          <w:szCs w:val="24"/>
          <w:lang w:bidi="ar"/>
        </w:rPr>
        <w:t xml:space="preserve"> Covid – 19 </w:t>
      </w:r>
      <w:proofErr w:type="spellStart"/>
      <w:r>
        <w:rPr>
          <w:rFonts w:ascii="Times New Roman" w:eastAsia="SimSun" w:hAnsi="Times New Roman" w:cs="Times New Roman"/>
          <w:sz w:val="24"/>
          <w:szCs w:val="24"/>
          <w:lang w:bidi="ar"/>
        </w:rPr>
        <w:t>menjadi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keharusan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bagi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setiap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 </w:t>
      </w:r>
    </w:p>
    <w:p w14:paraId="6887FE64" w14:textId="5A7036EB"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salah </w:t>
      </w:r>
      <w:proofErr w:type="spellStart"/>
      <w:r>
        <w:rPr>
          <w:rFonts w:ascii="Times New Roman" w:eastAsia="SimSun" w:hAnsi="Times New Roman" w:cs="Times New Roman"/>
          <w:sz w:val="24"/>
          <w:szCs w:val="24"/>
          <w:lang w:bidi="ar"/>
        </w:rPr>
        <w:t>satu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faktor</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dua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saling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berinteraksi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individu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kemudian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saling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berinteraksi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faktor-faktor</w:t>
      </w:r>
      <w:proofErr w:type="spellEnd"/>
      <w:r>
        <w:rPr>
          <w:rFonts w:ascii="Times New Roman" w:eastAsia="SimSun" w:hAnsi="Times New Roman" w:cs="Times New Roman"/>
          <w:sz w:val="24"/>
          <w:szCs w:val="24"/>
          <w:lang w:bidi="ar"/>
        </w:rPr>
        <w:t xml:space="preserve"> lain </w:t>
      </w:r>
      <w:proofErr w:type="spellStart"/>
      <w:r>
        <w:rPr>
          <w:rFonts w:ascii="Times New Roman" w:eastAsia="SimSun" w:hAnsi="Times New Roman" w:cs="Times New Roman"/>
          <w:sz w:val="24"/>
          <w:szCs w:val="24"/>
          <w:lang w:bidi="ar"/>
        </w:rPr>
        <w:t>seperti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latar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belakang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pendidikan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pendapatan</w:t>
      </w:r>
      <w:proofErr w:type="spellEnd"/>
      <w:r>
        <w:rPr>
          <w:rFonts w:ascii="Times New Roman" w:eastAsia="SimSun" w:hAnsi="Times New Roman" w:cs="Times New Roman"/>
          <w:sz w:val="24"/>
          <w:szCs w:val="24"/>
          <w:lang w:bidi="ar"/>
        </w:rPr>
        <w:t>, da</w:t>
      </w:r>
      <w:r w:rsidR="00C27CA3">
        <w:rPr>
          <w:rFonts w:ascii="Times New Roman" w:eastAsia="SimSun" w:hAnsi="Times New Roman" w:cs="Times New Roman"/>
          <w:sz w:val="24"/>
          <w:szCs w:val="24"/>
          <w:lang w:bidi="ar"/>
        </w:rPr>
        <w:t>n</w:t>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pengalaman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w:t>
      </w:r>
      <w:r w:rsidR="00EB3B96">
        <w:rPr>
          <w:rStyle w:val="FootnoteReference"/>
          <w:rFonts w:ascii="Times New Roman" w:eastAsia="SimSun" w:hAnsi="Times New Roman" w:cs="Times New Roman"/>
          <w:sz w:val="24"/>
          <w:szCs w:val="24"/>
          <w:lang w:bidi="ar"/>
        </w:rPr>
        <w:footnoteReference w:id="14"/>
      </w:r>
      <w:r>
        <w:rPr>
          <w:rFonts w:ascii="Times New Roman" w:eastAsia="SimSun" w:hAnsi="Times New Roman" w:cs="Times New Roman"/>
          <w:b/>
          <w:bCs/>
          <w:color w:val="FF0000"/>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pemahaman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umum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responden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tentang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seperti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penggunaan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kandungan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efek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samping</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tingkat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keamanannya</w:t>
      </w:r>
      <w:proofErr w:type="spellEnd"/>
      <w:r>
        <w:rPr>
          <w:rFonts w:ascii="Times New Roman" w:eastAsia="SimSun" w:hAnsi="Times New Roman" w:cs="Times New Roman"/>
          <w:sz w:val="24"/>
          <w:szCs w:val="24"/>
          <w:lang w:bidi="ar"/>
        </w:rPr>
        <w:t xml:space="preserve">. Tingkat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rendah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disebabkan</w:t>
      </w:r>
      <w:proofErr w:type="spellEnd"/>
      <w:r>
        <w:rPr>
          <w:rFonts w:ascii="Times New Roman" w:eastAsia="SimSun" w:hAnsi="Times New Roman" w:cs="Times New Roman"/>
          <w:sz w:val="24"/>
          <w:szCs w:val="24"/>
          <w:lang w:bidi="ar"/>
        </w:rPr>
        <w:t xml:space="preserve"> oleh </w:t>
      </w:r>
      <w:proofErr w:type="spellStart"/>
      <w:r>
        <w:rPr>
          <w:rFonts w:ascii="Times New Roman" w:eastAsia="SimSun" w:hAnsi="Times New Roman" w:cs="Times New Roman"/>
          <w:sz w:val="24"/>
          <w:szCs w:val="24"/>
          <w:lang w:bidi="ar"/>
        </w:rPr>
        <w:t>ketidaktauan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aturan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pakai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baik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seperti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takaran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dosis</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interaksi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obat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kimia</w:t>
      </w:r>
      <w:proofErr w:type="spellEnd"/>
      <w:r>
        <w:rPr>
          <w:rFonts w:ascii="Times New Roman" w:eastAsia="SimSun" w:hAnsi="Times New Roman" w:cs="Times New Roman"/>
          <w:sz w:val="24"/>
          <w:szCs w:val="24"/>
          <w:lang w:bidi="ar"/>
        </w:rPr>
        <w:t xml:space="preserve">. Selain </w:t>
      </w:r>
      <w:proofErr w:type="spellStart"/>
      <w:r>
        <w:rPr>
          <w:rFonts w:ascii="Times New Roman" w:eastAsia="SimSun" w:hAnsi="Times New Roman" w:cs="Times New Roman"/>
          <w:sz w:val="24"/>
          <w:szCs w:val="24"/>
          <w:lang w:bidi="ar"/>
        </w:rPr>
        <w:t>itu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ketidaktauan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tentang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khasiat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timbul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instan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seperti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halnya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obat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kimia</w:t>
      </w:r>
      <w:proofErr w:type="spellEnd"/>
      <w:r>
        <w:rPr>
          <w:rFonts w:ascii="Times New Roman" w:eastAsia="SimSun" w:hAnsi="Times New Roman" w:cs="Times New Roman"/>
          <w:b/>
          <w:bCs/>
          <w:sz w:val="24"/>
          <w:szCs w:val="24"/>
          <w:lang w:bidi="ar"/>
        </w:rPr>
        <w:t>.</w:t>
      </w:r>
      <w:r w:rsidR="00EB3B96" w:rsidRPr="00C27CA3">
        <w:rPr>
          <w:rStyle w:val="FootnoteReference"/>
          <w:rFonts w:ascii="Times New Roman" w:eastAsia="SimSun" w:hAnsi="Times New Roman" w:cs="Times New Roman"/>
          <w:sz w:val="24"/>
          <w:szCs w:val="24"/>
          <w:lang w:bidi="ar"/>
        </w:rPr>
        <w:footnoteReference w:id="15"/>
      </w:r>
    </w:p>
    <w:p w14:paraId="44373D5C" w14:textId="420C5C29"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Perceived Subjective Norms </w:t>
      </w:r>
      <w:proofErr w:type="spellStart"/>
      <w:r>
        <w:rPr>
          <w:rFonts w:ascii="Times New Roman" w:eastAsia="SimSun" w:hAnsi="Times New Roman" w:cs="Times New Roman"/>
          <w:sz w:val="24"/>
          <w:szCs w:val="24"/>
          <w:lang w:bidi="ar"/>
        </w:rPr>
        <w:t>menurut</w:t>
      </w:r>
      <w:proofErr w:type="spellEnd"/>
      <w:r>
        <w:rPr>
          <w:rFonts w:ascii="Times New Roman" w:eastAsia="SimSun" w:hAnsi="Times New Roman" w:cs="Times New Roman"/>
          <w:sz w:val="24"/>
          <w:szCs w:val="24"/>
          <w:lang w:bidi="ar"/>
        </w:rPr>
        <w:t xml:space="preserve"> Theory of Planned </w:t>
      </w:r>
      <w:proofErr w:type="spellStart"/>
      <w:r>
        <w:rPr>
          <w:rFonts w:ascii="Times New Roman" w:eastAsia="SimSun" w:hAnsi="Times New Roman" w:cs="Times New Roman"/>
          <w:sz w:val="24"/>
          <w:szCs w:val="24"/>
          <w:lang w:bidi="ar"/>
        </w:rPr>
        <w:t>Behaviour</w:t>
      </w:r>
      <w:proofErr w:type="spellEnd"/>
      <w:r>
        <w:rPr>
          <w:rFonts w:ascii="Times New Roman" w:eastAsia="SimSun" w:hAnsi="Times New Roman" w:cs="Times New Roman"/>
          <w:sz w:val="24"/>
          <w:szCs w:val="24"/>
          <w:lang w:bidi="ar"/>
        </w:rPr>
        <w:t xml:space="preserve"> (TPB)</w:t>
      </w:r>
      <w:r>
        <w:rPr>
          <w:rFonts w:ascii="Times New Roman" w:eastAsia="SimSun" w:hAnsi="Times New Roman" w:cs="Times New Roman"/>
          <w:b/>
          <w:bCs/>
          <w:sz w:val="24"/>
          <w:szCs w:val="24"/>
          <w:lang w:bidi="ar"/>
        </w:rPr>
        <w:t xml:space="preserve">  </w:t>
      </w:r>
      <w:r>
        <w:rPr>
          <w:rFonts w:ascii="Times New Roman" w:eastAsia="SimSun" w:hAnsi="Times New Roman" w:cs="Times New Roman"/>
          <w:sz w:val="24"/>
          <w:szCs w:val="24"/>
          <w:lang w:bidi="ar"/>
        </w:rPr>
        <w:t xml:space="preserve">juga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faktor</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pengambilan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lastRenderedPageBreak/>
        <w:t>keputusan</w:t>
      </w:r>
      <w:proofErr w:type="spellEnd"/>
      <w:r>
        <w:rPr>
          <w:rFonts w:ascii="Times New Roman" w:eastAsia="SimSun" w:hAnsi="Times New Roman" w:cs="Times New Roman"/>
          <w:sz w:val="24"/>
          <w:szCs w:val="24"/>
          <w:lang w:bidi="ar"/>
        </w:rPr>
        <w:t>.</w:t>
      </w:r>
      <w:r w:rsidR="00EB3B96">
        <w:rPr>
          <w:rStyle w:val="FootnoteReference"/>
          <w:rFonts w:ascii="Times New Roman" w:eastAsia="SimSun" w:hAnsi="Times New Roman" w:cs="Times New Roman"/>
          <w:sz w:val="24"/>
          <w:szCs w:val="24"/>
          <w:lang w:bidi="ar"/>
        </w:rPr>
        <w:footnoteReference w:id="16"/>
      </w:r>
      <w:r>
        <w:rPr>
          <w:rFonts w:ascii="Times New Roman" w:eastAsia="SimSun" w:hAnsi="Times New Roman" w:cs="Times New Roman"/>
          <w:sz w:val="24"/>
          <w:szCs w:val="24"/>
          <w:lang w:bidi="ar"/>
        </w:rPr>
        <w:t xml:space="preserve"> Peran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subyektif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pembentukan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diidentifikasi</w:t>
      </w:r>
      <w:proofErr w:type="spellEnd"/>
      <w:r>
        <w:rPr>
          <w:rFonts w:ascii="Times New Roman" w:eastAsia="SimSun" w:hAnsi="Times New Roman" w:cs="Times New Roman"/>
          <w:sz w:val="24"/>
          <w:szCs w:val="24"/>
          <w:lang w:bidi="ar"/>
        </w:rPr>
        <w:t xml:space="preserve"> oleh TPB.</w:t>
      </w:r>
      <w:r w:rsidR="00EB3B96">
        <w:rPr>
          <w:rStyle w:val="FootnoteReference"/>
          <w:rFonts w:ascii="Times New Roman" w:eastAsia="SimSun" w:hAnsi="Times New Roman" w:cs="Times New Roman"/>
          <w:sz w:val="24"/>
          <w:szCs w:val="24"/>
          <w:lang w:bidi="ar"/>
        </w:rPr>
        <w:footnoteReference w:id="17"/>
      </w:r>
      <w:r>
        <w:rPr>
          <w:rFonts w:ascii="Times New Roman" w:eastAsia="SimSun" w:hAnsi="Times New Roman" w:cs="Times New Roman"/>
          <w:b/>
          <w:bCs/>
          <w:color w:val="FF0000"/>
          <w:sz w:val="24"/>
          <w:szCs w:val="24"/>
          <w:lang w:bidi="ar"/>
        </w:rPr>
        <w:t xml:space="preserve"> </w:t>
      </w:r>
      <w:proofErr w:type="spellStart"/>
      <w:r>
        <w:rPr>
          <w:rFonts w:ascii="Times New Roman" w:eastAsia="SimSun" w:hAnsi="Times New Roman" w:cs="Times New Roman"/>
          <w:sz w:val="24"/>
          <w:szCs w:val="24"/>
          <w:lang w:bidi="ar"/>
        </w:rPr>
        <w:t>Kontruksi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mewakili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bagaimana</w:t>
      </w:r>
      <w:proofErr w:type="spellEnd"/>
      <w:r>
        <w:rPr>
          <w:rFonts w:ascii="Times New Roman" w:eastAsia="SimSun" w:hAnsi="Times New Roman" w:cs="Times New Roman"/>
          <w:sz w:val="24"/>
          <w:szCs w:val="24"/>
          <w:lang w:bidi="ar"/>
        </w:rPr>
        <w:t xml:space="preserve"> orang lain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keputusan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seseorang</w:t>
      </w:r>
      <w:proofErr w:type="spellEnd"/>
      <w:r w:rsidR="00EB3B96">
        <w:rPr>
          <w:rFonts w:ascii="Times New Roman" w:eastAsia="SimSun" w:hAnsi="Times New Roman" w:cs="Times New Roman"/>
          <w:sz w:val="24"/>
          <w:szCs w:val="24"/>
          <w:lang w:bidi="ar"/>
        </w:rPr>
        <w:t>.</w:t>
      </w:r>
      <w:r w:rsidR="00EB3B96">
        <w:rPr>
          <w:rStyle w:val="FootnoteReference"/>
          <w:rFonts w:ascii="Times New Roman" w:eastAsia="SimSun" w:hAnsi="Times New Roman" w:cs="Times New Roman"/>
          <w:sz w:val="24"/>
          <w:szCs w:val="24"/>
          <w:lang w:bidi="ar"/>
        </w:rPr>
        <w:footnoteReference w:id="18"/>
      </w:r>
      <w:r>
        <w:rPr>
          <w:rFonts w:ascii="Times New Roman" w:eastAsia="SimSun" w:hAnsi="Times New Roman" w:cs="Times New Roman"/>
          <w:sz w:val="24"/>
          <w:szCs w:val="24"/>
          <w:lang w:bidi="ar"/>
        </w:rPr>
        <w:t xml:space="preserve"> Social Norm juga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diartikan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dipegang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oleh </w:t>
      </w:r>
      <w:proofErr w:type="spellStart"/>
      <w:r>
        <w:rPr>
          <w:rFonts w:ascii="Times New Roman" w:eastAsia="SimSun" w:hAnsi="Times New Roman" w:cs="Times New Roman"/>
          <w:sz w:val="24"/>
          <w:szCs w:val="24"/>
          <w:lang w:bidi="ar"/>
        </w:rPr>
        <w:t>kelompok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kecil</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mengatur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berfungsi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sosial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kontrol</w:t>
      </w:r>
      <w:proofErr w:type="spellEnd"/>
      <w:r>
        <w:rPr>
          <w:rFonts w:ascii="Times New Roman" w:eastAsia="SimSun" w:hAnsi="Times New Roman" w:cs="Times New Roman"/>
          <w:sz w:val="24"/>
          <w:szCs w:val="24"/>
          <w:lang w:bidi="ar"/>
        </w:rPr>
        <w:t xml:space="preserve"> informal. Orang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menyesuaikan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sejalan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sehingga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cocok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kelompok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tertentu</w:t>
      </w:r>
      <w:proofErr w:type="spellEnd"/>
      <w:r>
        <w:rPr>
          <w:rFonts w:ascii="Times New Roman" w:eastAsia="SimSun" w:hAnsi="Times New Roman" w:cs="Times New Roman"/>
          <w:sz w:val="24"/>
          <w:szCs w:val="24"/>
          <w:lang w:bidi="ar"/>
        </w:rPr>
        <w:t>.</w:t>
      </w:r>
      <w:r w:rsidR="00EB3B96">
        <w:rPr>
          <w:rStyle w:val="FootnoteReference"/>
          <w:rFonts w:ascii="Times New Roman" w:eastAsia="SimSun" w:hAnsi="Times New Roman" w:cs="Times New Roman"/>
          <w:sz w:val="24"/>
          <w:szCs w:val="24"/>
          <w:lang w:bidi="ar"/>
        </w:rPr>
        <w:footnoteReference w:id="19"/>
      </w:r>
      <w:r>
        <w:rPr>
          <w:rFonts w:ascii="Times New Roman" w:eastAsia="SimSun" w:hAnsi="Times New Roman" w:cs="Times New Roman"/>
          <w:b/>
          <w:bCs/>
          <w:sz w:val="24"/>
          <w:szCs w:val="24"/>
          <w:lang w:bidi="ar"/>
        </w:rPr>
        <w:t xml:space="preserve"> </w:t>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Pendapat</w:t>
      </w:r>
      <w:proofErr w:type="spellEnd"/>
      <w:r>
        <w:rPr>
          <w:rFonts w:ascii="Times New Roman" w:eastAsia="SimSun" w:hAnsi="Times New Roman" w:cs="Times New Roman"/>
          <w:sz w:val="24"/>
          <w:szCs w:val="24"/>
          <w:lang w:bidi="ar"/>
        </w:rPr>
        <w:t xml:space="preserve"> lain juga </w:t>
      </w:r>
      <w:proofErr w:type="spellStart"/>
      <w:r>
        <w:rPr>
          <w:rFonts w:ascii="Times New Roman" w:eastAsia="SimSun" w:hAnsi="Times New Roman" w:cs="Times New Roman"/>
          <w:sz w:val="24"/>
          <w:szCs w:val="24"/>
          <w:lang w:bidi="ar"/>
        </w:rPr>
        <w:t>menyatakan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Norma </w:t>
      </w:r>
      <w:proofErr w:type="spellStart"/>
      <w:r>
        <w:rPr>
          <w:rFonts w:ascii="Times New Roman" w:eastAsia="SimSun" w:hAnsi="Times New Roman" w:cs="Times New Roman"/>
          <w:sz w:val="24"/>
          <w:szCs w:val="24"/>
          <w:lang w:bidi="ar"/>
        </w:rPr>
        <w:t>subyektif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menjelaskan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bagaimana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yakin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kelompok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referensi</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bagaimana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termotivasi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mengikuti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kelompok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referensi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Kelompok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referensi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menjadi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acuan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adalah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saudara</w:t>
      </w:r>
      <w:proofErr w:type="spellEnd"/>
      <w:r>
        <w:rPr>
          <w:rFonts w:ascii="Times New Roman" w:eastAsia="SimSun" w:hAnsi="Times New Roman" w:cs="Times New Roman"/>
          <w:sz w:val="24"/>
          <w:szCs w:val="24"/>
          <w:lang w:bidi="ar"/>
        </w:rPr>
        <w:t xml:space="preserve">, orang </w:t>
      </w:r>
      <w:proofErr w:type="spellStart"/>
      <w:r>
        <w:rPr>
          <w:rFonts w:ascii="Times New Roman" w:eastAsia="SimSun" w:hAnsi="Times New Roman" w:cs="Times New Roman"/>
          <w:sz w:val="24"/>
          <w:szCs w:val="24"/>
          <w:lang w:bidi="ar"/>
        </w:rPr>
        <w:t>tua</w:t>
      </w:r>
      <w:proofErr w:type="spellEnd"/>
      <w:r>
        <w:rPr>
          <w:rFonts w:ascii="Times New Roman" w:eastAsia="SimSun" w:hAnsi="Times New Roman" w:cs="Times New Roman"/>
          <w:sz w:val="24"/>
          <w:szCs w:val="24"/>
          <w:lang w:bidi="ar"/>
        </w:rPr>
        <w:t xml:space="preserve">, </w:t>
      </w:r>
      <w:proofErr w:type="spellStart"/>
      <w:proofErr w:type="gramStart"/>
      <w:r>
        <w:rPr>
          <w:rFonts w:ascii="Times New Roman" w:eastAsia="SimSun" w:hAnsi="Times New Roman" w:cs="Times New Roman"/>
          <w:sz w:val="24"/>
          <w:szCs w:val="24"/>
          <w:lang w:bidi="ar"/>
        </w:rPr>
        <w:t>teman,media</w:t>
      </w:r>
      <w:proofErr w:type="spellEnd"/>
      <w:proofErr w:type="gram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penjual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w:t>
      </w:r>
      <w:r w:rsidR="00EB3B96">
        <w:rPr>
          <w:rStyle w:val="FootnoteReference"/>
          <w:rFonts w:ascii="Times New Roman" w:eastAsia="SimSun" w:hAnsi="Times New Roman" w:cs="Times New Roman"/>
          <w:sz w:val="24"/>
          <w:szCs w:val="24"/>
          <w:lang w:bidi="ar"/>
        </w:rPr>
        <w:footnoteReference w:id="20"/>
      </w:r>
      <w:r>
        <w:rPr>
          <w:rFonts w:ascii="Times New Roman" w:eastAsia="SimSun" w:hAnsi="Times New Roman" w:cs="Times New Roman"/>
          <w:sz w:val="24"/>
          <w:szCs w:val="24"/>
          <w:lang w:bidi="ar"/>
        </w:rPr>
        <w:t xml:space="preserve"> Selain </w:t>
      </w:r>
      <w:proofErr w:type="spellStart"/>
      <w:r>
        <w:rPr>
          <w:rFonts w:ascii="Times New Roman" w:eastAsia="SimSun" w:hAnsi="Times New Roman" w:cs="Times New Roman"/>
          <w:sz w:val="24"/>
          <w:szCs w:val="24"/>
          <w:lang w:bidi="ar"/>
        </w:rPr>
        <w:t>itu</w:t>
      </w:r>
      <w:proofErr w:type="spellEnd"/>
      <w:r>
        <w:rPr>
          <w:rFonts w:ascii="Times New Roman" w:eastAsia="SimSun" w:hAnsi="Times New Roman" w:cs="Times New Roman"/>
          <w:sz w:val="24"/>
          <w:szCs w:val="24"/>
          <w:lang w:bidi="ar"/>
        </w:rPr>
        <w:t xml:space="preserve">, </w:t>
      </w:r>
      <w:proofErr w:type="spellStart"/>
      <w:r w:rsidR="00C27CA3">
        <w:rPr>
          <w:rFonts w:ascii="Times New Roman" w:eastAsia="SimSun" w:hAnsi="Times New Roman" w:cs="Times New Roman"/>
          <w:sz w:val="24"/>
          <w:szCs w:val="24"/>
          <w:lang w:bidi="ar"/>
        </w:rPr>
        <w:t>s</w:t>
      </w:r>
      <w:r>
        <w:rPr>
          <w:rFonts w:ascii="Times New Roman" w:eastAsia="SimSun" w:hAnsi="Times New Roman" w:cs="Times New Roman"/>
          <w:sz w:val="24"/>
          <w:szCs w:val="24"/>
          <w:lang w:bidi="ar"/>
        </w:rPr>
        <w:t>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spesifik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lebih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dipengaruhi</w:t>
      </w:r>
      <w:proofErr w:type="spellEnd"/>
      <w:r>
        <w:rPr>
          <w:rFonts w:ascii="Times New Roman" w:eastAsia="SimSun" w:hAnsi="Times New Roman" w:cs="Times New Roman"/>
          <w:sz w:val="24"/>
          <w:szCs w:val="24"/>
          <w:lang w:bidi="ar"/>
        </w:rPr>
        <w:t xml:space="preserve"> oleh </w:t>
      </w:r>
      <w:proofErr w:type="spellStart"/>
      <w:r>
        <w:rPr>
          <w:rFonts w:ascii="Times New Roman" w:eastAsia="SimSun" w:hAnsi="Times New Roman" w:cs="Times New Roman"/>
          <w:sz w:val="24"/>
          <w:szCs w:val="24"/>
          <w:lang w:bidi="ar"/>
        </w:rPr>
        <w:t>komponen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misalkan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teman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keluarga</w:t>
      </w:r>
      <w:proofErr w:type="spellEnd"/>
      <w:r>
        <w:rPr>
          <w:rFonts w:ascii="Times New Roman" w:eastAsia="SimSun" w:hAnsi="Times New Roman" w:cs="Times New Roman"/>
          <w:sz w:val="24"/>
          <w:szCs w:val="24"/>
          <w:lang w:bidi="ar"/>
        </w:rPr>
        <w:t xml:space="preserve">, trend yang </w:t>
      </w:r>
      <w:proofErr w:type="spellStart"/>
      <w:r>
        <w:rPr>
          <w:rFonts w:ascii="Times New Roman" w:eastAsia="SimSun" w:hAnsi="Times New Roman" w:cs="Times New Roman"/>
          <w:sz w:val="24"/>
          <w:szCs w:val="24"/>
          <w:lang w:bidi="ar"/>
        </w:rPr>
        <w:t>berkembang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dimasyarakat</w:t>
      </w:r>
      <w:proofErr w:type="spellEnd"/>
      <w:r>
        <w:rPr>
          <w:rFonts w:ascii="Times New Roman" w:eastAsia="SimSun" w:hAnsi="Times New Roman" w:cs="Times New Roman"/>
          <w:sz w:val="24"/>
          <w:szCs w:val="24"/>
          <w:lang w:bidi="ar"/>
        </w:rPr>
        <w:t xml:space="preserve">. </w:t>
      </w:r>
    </w:p>
    <w:p w14:paraId="1639D601" w14:textId="45FAF44F" w:rsidR="00AE77B5" w:rsidRDefault="009E2C6D">
      <w:pPr>
        <w:widowControl w:val="0"/>
        <w:autoSpaceDE w:val="0"/>
        <w:autoSpaceDN w:val="0"/>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perspektif</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islam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manusia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bersifat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rasional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memilih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sumber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daya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ada</w:t>
      </w:r>
      <w:proofErr w:type="spellEnd"/>
      <w:r w:rsidR="00800772">
        <w:rPr>
          <w:rFonts w:ascii="Times New Roman" w:eastAsia="SimSun" w:hAnsi="Times New Roman" w:cs="Times New Roman"/>
          <w:color w:val="000000"/>
          <w:sz w:val="24"/>
          <w:szCs w:val="24"/>
          <w:lang w:bidi="ar"/>
        </w:rPr>
        <w:t>.</w:t>
      </w:r>
      <w:r w:rsidR="00800772">
        <w:rPr>
          <w:rStyle w:val="FootnoteReference"/>
          <w:rFonts w:ascii="Times New Roman" w:eastAsia="SimSun" w:hAnsi="Times New Roman" w:cs="Times New Roman"/>
          <w:color w:val="000000"/>
          <w:sz w:val="24"/>
          <w:szCs w:val="24"/>
          <w:lang w:bidi="ar"/>
        </w:rPr>
        <w:footnoteReference w:id="21"/>
      </w:r>
      <w:r>
        <w:rPr>
          <w:rFonts w:ascii="Times New Roman" w:eastAsia="SimSun" w:hAnsi="Times New Roman" w:cs="Times New Roman"/>
          <w:color w:val="000000"/>
          <w:sz w:val="24"/>
          <w:szCs w:val="24"/>
          <w:lang w:bidi="ar"/>
        </w:rPr>
        <w:t xml:space="preserve"> </w:t>
      </w:r>
      <w:r w:rsidR="00837156">
        <w:rPr>
          <w:rFonts w:ascii="Times New Roman" w:eastAsia="SimSun" w:hAnsi="Times New Roman" w:cs="Times New Roman"/>
          <w:color w:val="000000"/>
          <w:sz w:val="24"/>
          <w:szCs w:val="24"/>
          <w:lang w:bidi="ar"/>
        </w:rPr>
        <w:t>T</w:t>
      </w:r>
      <w:r>
        <w:rPr>
          <w:rFonts w:ascii="Times New Roman" w:eastAsia="SimSun" w:hAnsi="Times New Roman" w:cs="Times New Roman"/>
          <w:color w:val="000000"/>
          <w:sz w:val="24"/>
          <w:szCs w:val="24"/>
          <w:lang w:bidi="ar"/>
        </w:rPr>
        <w:t xml:space="preserve">ujuan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memaksimalkan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maslahah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Menurut</w:t>
      </w:r>
      <w:proofErr w:type="spellEnd"/>
      <w:r>
        <w:rPr>
          <w:rFonts w:ascii="Times New Roman" w:eastAsia="SimSun" w:hAnsi="Times New Roman" w:cs="Times New Roman"/>
          <w:color w:val="000000"/>
          <w:sz w:val="24"/>
          <w:szCs w:val="24"/>
          <w:lang w:bidi="ar"/>
        </w:rPr>
        <w:t xml:space="preserve"> Imam </w:t>
      </w:r>
      <w:proofErr w:type="spellStart"/>
      <w:r>
        <w:rPr>
          <w:rFonts w:ascii="Times New Roman" w:eastAsia="SimSun" w:hAnsi="Times New Roman" w:cs="Times New Roman"/>
          <w:color w:val="000000"/>
          <w:sz w:val="24"/>
          <w:szCs w:val="24"/>
          <w:lang w:bidi="ar"/>
        </w:rPr>
        <w:t>Shatibi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istilah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maslahah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maknanya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luas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sekedar</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utility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kepuasan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terminologi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ekonomi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konvensional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Maslahah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tujuan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hukum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syara</w:t>
      </w:r>
      <w:proofErr w:type="spellEnd"/>
      <w:r>
        <w:rPr>
          <w:rFonts w:ascii="Times New Roman" w:eastAsia="SimSun" w:hAnsi="Times New Roman" w:cs="Times New Roman"/>
          <w:color w:val="000000"/>
          <w:sz w:val="24"/>
          <w:szCs w:val="24"/>
          <w:lang w:bidi="ar"/>
        </w:rPr>
        <w:t xml:space="preserve"> yang paling </w:t>
      </w:r>
      <w:proofErr w:type="spellStart"/>
      <w:proofErr w:type="gramStart"/>
      <w:r>
        <w:rPr>
          <w:rFonts w:ascii="Times New Roman" w:eastAsia="SimSun" w:hAnsi="Times New Roman" w:cs="Times New Roman"/>
          <w:color w:val="000000"/>
          <w:sz w:val="24"/>
          <w:szCs w:val="24"/>
          <w:lang w:bidi="ar"/>
        </w:rPr>
        <w:t>utama.Maslahah</w:t>
      </w:r>
      <w:proofErr w:type="spellEnd"/>
      <w:proofErr w:type="gram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sifat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kemampuan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barang</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jasa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mendukung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elemen-elemen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tujuan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dasar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kehidupan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manusia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dimuka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bumi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 Ada lima </w:t>
      </w:r>
      <w:proofErr w:type="spellStart"/>
      <w:r>
        <w:rPr>
          <w:rFonts w:ascii="Times New Roman" w:eastAsia="SimSun" w:hAnsi="Times New Roman" w:cs="Times New Roman"/>
          <w:color w:val="000000"/>
          <w:sz w:val="24"/>
          <w:szCs w:val="24"/>
          <w:lang w:bidi="ar"/>
        </w:rPr>
        <w:t>elemen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dasar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yakni</w:t>
      </w:r>
      <w:proofErr w:type="spellEnd"/>
      <w:r>
        <w:rPr>
          <w:rFonts w:ascii="Times New Roman" w:eastAsia="SimSun" w:hAnsi="Times New Roman" w:cs="Times New Roman"/>
          <w:color w:val="000000"/>
          <w:sz w:val="24"/>
          <w:szCs w:val="24"/>
          <w:lang w:bidi="ar"/>
        </w:rPr>
        <w:t xml:space="preserve">: agama, </w:t>
      </w:r>
      <w:proofErr w:type="spellStart"/>
      <w:r>
        <w:rPr>
          <w:rFonts w:ascii="Times New Roman" w:eastAsia="SimSun" w:hAnsi="Times New Roman" w:cs="Times New Roman"/>
          <w:color w:val="000000"/>
          <w:sz w:val="24"/>
          <w:szCs w:val="24"/>
          <w:lang w:bidi="ar"/>
        </w:rPr>
        <w:t>kehidupan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jiwa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al-</w:t>
      </w:r>
      <w:proofErr w:type="spellStart"/>
      <w:r>
        <w:rPr>
          <w:rFonts w:ascii="Times New Roman" w:eastAsia="SimSun" w:hAnsi="Times New Roman" w:cs="Times New Roman"/>
          <w:i/>
          <w:iCs/>
          <w:color w:val="000000"/>
          <w:sz w:val="24"/>
          <w:szCs w:val="24"/>
          <w:lang w:bidi="ar"/>
        </w:rPr>
        <w:t>nafs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properti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benda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al-mal</w:t>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keyakinan</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al-din</w:t>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intelektual</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al-</w:t>
      </w:r>
      <w:proofErr w:type="spellStart"/>
      <w:r>
        <w:rPr>
          <w:rFonts w:ascii="Times New Roman" w:eastAsia="SimSun" w:hAnsi="Times New Roman" w:cs="Times New Roman"/>
          <w:i/>
          <w:iCs/>
          <w:color w:val="000000"/>
          <w:sz w:val="24"/>
          <w:szCs w:val="24"/>
          <w:lang w:bidi="ar"/>
        </w:rPr>
        <w:t>aql</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keturunan</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al-</w:t>
      </w:r>
      <w:proofErr w:type="spellStart"/>
      <w:r>
        <w:rPr>
          <w:rFonts w:ascii="Times New Roman" w:eastAsia="SimSun" w:hAnsi="Times New Roman" w:cs="Times New Roman"/>
          <w:i/>
          <w:iCs/>
          <w:color w:val="000000"/>
          <w:sz w:val="24"/>
          <w:szCs w:val="24"/>
          <w:lang w:bidi="ar"/>
        </w:rPr>
        <w:t>nasl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kata lain, </w:t>
      </w:r>
      <w:proofErr w:type="spellStart"/>
      <w:r>
        <w:rPr>
          <w:rFonts w:ascii="Times New Roman" w:eastAsia="SimSun" w:hAnsi="Times New Roman" w:cs="Times New Roman"/>
          <w:color w:val="000000"/>
          <w:sz w:val="24"/>
          <w:szCs w:val="24"/>
          <w:lang w:bidi="ar"/>
        </w:rPr>
        <w:t>maslahah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meliputi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integrasi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manfaat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fisik</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unsur-unsur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keberkahan</w:t>
      </w:r>
      <w:proofErr w:type="spellEnd"/>
      <w:r>
        <w:rPr>
          <w:rFonts w:ascii="Times New Roman" w:eastAsia="SimSun" w:hAnsi="Times New Roman" w:cs="Times New Roman"/>
          <w:color w:val="000000"/>
          <w:sz w:val="24"/>
          <w:szCs w:val="24"/>
          <w:lang w:bidi="ar"/>
        </w:rPr>
        <w:t xml:space="preserve">. Batasan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Islam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memperhatikan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aspek</w:t>
      </w:r>
      <w:proofErr w:type="spellEnd"/>
      <w:r>
        <w:rPr>
          <w:rFonts w:ascii="Times New Roman" w:eastAsia="SimSun" w:hAnsi="Times New Roman" w:cs="Times New Roman"/>
          <w:color w:val="000000"/>
          <w:sz w:val="24"/>
          <w:szCs w:val="24"/>
          <w:lang w:bidi="ar"/>
        </w:rPr>
        <w:t xml:space="preserve"> halal-haram </w:t>
      </w:r>
      <w:proofErr w:type="spellStart"/>
      <w:r>
        <w:rPr>
          <w:rFonts w:ascii="Times New Roman" w:eastAsia="SimSun" w:hAnsi="Times New Roman" w:cs="Times New Roman"/>
          <w:color w:val="000000"/>
          <w:sz w:val="24"/>
          <w:szCs w:val="24"/>
          <w:lang w:bidi="ar"/>
        </w:rPr>
        <w:t>saja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tetapi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termasuk</w:t>
      </w:r>
      <w:proofErr w:type="spellEnd"/>
      <w:r>
        <w:rPr>
          <w:rFonts w:ascii="Times New Roman" w:eastAsia="SimSun" w:hAnsi="Times New Roman" w:cs="Times New Roman"/>
          <w:color w:val="000000"/>
          <w:sz w:val="24"/>
          <w:szCs w:val="24"/>
          <w:lang w:bidi="ar"/>
        </w:rPr>
        <w:t xml:space="preserve"> pula yang </w:t>
      </w:r>
      <w:proofErr w:type="spellStart"/>
      <w:r>
        <w:rPr>
          <w:rFonts w:ascii="Times New Roman" w:eastAsia="SimSun" w:hAnsi="Times New Roman" w:cs="Times New Roman"/>
          <w:color w:val="000000"/>
          <w:sz w:val="24"/>
          <w:szCs w:val="24"/>
          <w:lang w:bidi="ar"/>
        </w:rPr>
        <w:t>diperhatikan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adalah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cocok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bersih</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sehat</w:t>
      </w:r>
      <w:proofErr w:type="spellEnd"/>
      <w:r>
        <w:rPr>
          <w:rFonts w:ascii="Times New Roman" w:eastAsia="SimSun" w:hAnsi="Times New Roman" w:cs="Times New Roman"/>
          <w:color w:val="000000"/>
          <w:sz w:val="24"/>
          <w:szCs w:val="24"/>
          <w:lang w:bidi="ar"/>
        </w:rPr>
        <w:t>.</w:t>
      </w:r>
    </w:p>
    <w:p w14:paraId="43D3A733" w14:textId="031F4A4A"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Strategi </w:t>
      </w:r>
      <w:proofErr w:type="spellStart"/>
      <w:r>
        <w:rPr>
          <w:rFonts w:ascii="Times New Roman" w:eastAsia="SimSun" w:hAnsi="Times New Roman" w:cs="Times New Roman"/>
          <w:sz w:val="24"/>
          <w:szCs w:val="24"/>
          <w:lang w:bidi="ar"/>
        </w:rPr>
        <w:t>pemasaran</w:t>
      </w:r>
      <w:proofErr w:type="spellEnd"/>
      <w:r w:rsidR="00837156">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memungkinkan</w:t>
      </w:r>
      <w:proofErr w:type="spellEnd"/>
      <w:r>
        <w:rPr>
          <w:rFonts w:ascii="Times New Roman" w:eastAsia="SimSun" w:hAnsi="Times New Roman" w:cs="Times New Roman"/>
          <w:sz w:val="24"/>
          <w:szCs w:val="24"/>
          <w:lang w:bidi="ar"/>
        </w:rPr>
        <w:t xml:space="preserve"> para </w:t>
      </w:r>
      <w:proofErr w:type="spellStart"/>
      <w:r>
        <w:rPr>
          <w:rFonts w:ascii="Times New Roman" w:eastAsia="SimSun" w:hAnsi="Times New Roman" w:cs="Times New Roman"/>
          <w:sz w:val="24"/>
          <w:szCs w:val="24"/>
          <w:lang w:bidi="ar"/>
        </w:rPr>
        <w:t>pemasar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mendiagnosis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kekuatan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kelemahan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pesaing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menentukan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bagaimana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mengevaluasi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alternatif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atribut-atribut</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dianggap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w:t>
      </w:r>
      <w:r w:rsidR="00800772">
        <w:rPr>
          <w:rStyle w:val="FootnoteReference"/>
          <w:rFonts w:ascii="Times New Roman" w:eastAsia="SimSun" w:hAnsi="Times New Roman" w:cs="Times New Roman"/>
          <w:sz w:val="24"/>
          <w:szCs w:val="24"/>
          <w:lang w:bidi="ar"/>
        </w:rPr>
        <w:footnoteReference w:id="22"/>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mengetahui</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memahami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dikaitkan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strategi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disusunya</w:t>
      </w:r>
      <w:proofErr w:type="spellEnd"/>
      <w:r>
        <w:rPr>
          <w:rFonts w:ascii="Times New Roman" w:eastAsia="SimSun" w:hAnsi="Times New Roman" w:cs="Times New Roman"/>
          <w:sz w:val="24"/>
          <w:szCs w:val="24"/>
          <w:lang w:bidi="ar"/>
        </w:rPr>
        <w:t xml:space="preserve">. Strategi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baik</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hakikatnya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didasarkan</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apa</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diinginkan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dibutuhkan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konsumennya</w:t>
      </w:r>
      <w:proofErr w:type="spellEnd"/>
      <w:r>
        <w:rPr>
          <w:rFonts w:ascii="Times New Roman" w:eastAsia="SimSun" w:hAnsi="Times New Roman" w:cs="Times New Roman"/>
          <w:sz w:val="24"/>
          <w:szCs w:val="24"/>
          <w:lang w:bidi="ar"/>
        </w:rPr>
        <w:t xml:space="preserve">. Perusahaan yang </w:t>
      </w:r>
      <w:proofErr w:type="spellStart"/>
      <w:r>
        <w:rPr>
          <w:rFonts w:ascii="Times New Roman" w:eastAsia="SimSun" w:hAnsi="Times New Roman" w:cs="Times New Roman"/>
          <w:sz w:val="24"/>
          <w:szCs w:val="24"/>
          <w:lang w:bidi="ar"/>
        </w:rPr>
        <w:t>mampu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memahami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mendapatkan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keuntungan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cukup</w:t>
      </w:r>
      <w:proofErr w:type="spellEnd"/>
      <w:r w:rsidR="00837156">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besar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karena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menyusun</w:t>
      </w:r>
      <w:proofErr w:type="spellEnd"/>
      <w:r>
        <w:rPr>
          <w:rFonts w:ascii="Times New Roman" w:eastAsia="SimSun" w:hAnsi="Times New Roman" w:cs="Times New Roman"/>
          <w:sz w:val="24"/>
          <w:szCs w:val="24"/>
          <w:lang w:bidi="ar"/>
        </w:rPr>
        <w:t xml:space="preserve"> strategi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tepat</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memberikan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kepuasan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lebih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dibandingkan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pesaingnya</w:t>
      </w:r>
      <w:proofErr w:type="spellEnd"/>
      <w:r>
        <w:rPr>
          <w:rFonts w:ascii="Times New Roman" w:eastAsia="SimSun" w:hAnsi="Times New Roman" w:cs="Times New Roman"/>
          <w:sz w:val="24"/>
          <w:szCs w:val="24"/>
          <w:lang w:bidi="ar"/>
        </w:rPr>
        <w:t xml:space="preserve">. </w:t>
      </w:r>
      <w:proofErr w:type="spellStart"/>
      <w:r w:rsidR="00837156">
        <w:rPr>
          <w:rFonts w:ascii="Times New Roman" w:eastAsia="SimSun" w:hAnsi="Times New Roman" w:cs="Times New Roman"/>
          <w:sz w:val="24"/>
          <w:szCs w:val="24"/>
          <w:lang w:bidi="ar"/>
        </w:rPr>
        <w:t>Pendapat</w:t>
      </w:r>
      <w:proofErr w:type="spellEnd"/>
      <w:r w:rsidR="00837156">
        <w:rPr>
          <w:rFonts w:ascii="Times New Roman" w:eastAsia="SimSun" w:hAnsi="Times New Roman" w:cs="Times New Roman"/>
          <w:sz w:val="24"/>
          <w:szCs w:val="24"/>
          <w:lang w:bidi="ar"/>
        </w:rPr>
        <w:t xml:space="preserve"> lain </w:t>
      </w:r>
      <w:proofErr w:type="spellStart"/>
      <w:r w:rsidR="00837156">
        <w:rPr>
          <w:rFonts w:ascii="Times New Roman" w:eastAsia="SimSun" w:hAnsi="Times New Roman" w:cs="Times New Roman"/>
          <w:sz w:val="24"/>
          <w:szCs w:val="24"/>
          <w:lang w:bidi="ar"/>
        </w:rPr>
        <w:t>terkait</w:t>
      </w:r>
      <w:proofErr w:type="spellEnd"/>
      <w:r w:rsidR="00837156">
        <w:rPr>
          <w:rFonts w:ascii="Times New Roman" w:eastAsia="SimSun" w:hAnsi="Times New Roman" w:cs="Times New Roman"/>
          <w:sz w:val="24"/>
          <w:szCs w:val="24"/>
          <w:lang w:bidi="ar"/>
        </w:rPr>
        <w:t xml:space="preserve"> </w:t>
      </w:r>
      <w:proofErr w:type="spellStart"/>
      <w:r w:rsidR="00837156">
        <w:rPr>
          <w:rFonts w:ascii="Times New Roman" w:eastAsia="SimSun" w:hAnsi="Times New Roman" w:cs="Times New Roman"/>
          <w:sz w:val="24"/>
          <w:szCs w:val="24"/>
          <w:lang w:bidi="ar"/>
        </w:rPr>
        <w:t>dengan</w:t>
      </w:r>
      <w:proofErr w:type="spellEnd"/>
      <w:r w:rsidR="00837156">
        <w:rPr>
          <w:rFonts w:ascii="Times New Roman" w:eastAsia="SimSun" w:hAnsi="Times New Roman" w:cs="Times New Roman"/>
          <w:sz w:val="24"/>
          <w:szCs w:val="24"/>
          <w:lang w:bidi="ar"/>
        </w:rPr>
        <w:t xml:space="preserve"> </w:t>
      </w:r>
      <w:proofErr w:type="spellStart"/>
      <w:r w:rsidR="00837156">
        <w:rPr>
          <w:rFonts w:ascii="Times New Roman" w:eastAsia="SimSun" w:hAnsi="Times New Roman" w:cs="Times New Roman"/>
          <w:sz w:val="24"/>
          <w:szCs w:val="24"/>
          <w:lang w:bidi="ar"/>
        </w:rPr>
        <w:t>pemaham</w:t>
      </w:r>
      <w:r w:rsidR="007B16C3">
        <w:rPr>
          <w:rFonts w:ascii="Times New Roman" w:eastAsia="SimSun" w:hAnsi="Times New Roman" w:cs="Times New Roman"/>
          <w:sz w:val="24"/>
          <w:szCs w:val="24"/>
          <w:lang w:bidi="ar"/>
        </w:rPr>
        <w:t>an</w:t>
      </w:r>
      <w:proofErr w:type="spellEnd"/>
      <w:r w:rsidR="00837156">
        <w:rPr>
          <w:rFonts w:ascii="Times New Roman" w:eastAsia="SimSun" w:hAnsi="Times New Roman" w:cs="Times New Roman"/>
          <w:sz w:val="24"/>
          <w:szCs w:val="24"/>
          <w:lang w:bidi="ar"/>
        </w:rPr>
        <w:t xml:space="preserve"> </w:t>
      </w:r>
      <w:proofErr w:type="spellStart"/>
      <w:r w:rsidR="00837156">
        <w:rPr>
          <w:rFonts w:ascii="Times New Roman" w:eastAsia="SimSun" w:hAnsi="Times New Roman" w:cs="Times New Roman"/>
          <w:sz w:val="24"/>
          <w:szCs w:val="24"/>
          <w:lang w:bidi="ar"/>
        </w:rPr>
        <w:t>perilaku</w:t>
      </w:r>
      <w:proofErr w:type="spellEnd"/>
      <w:r w:rsidR="00837156">
        <w:rPr>
          <w:rFonts w:ascii="Times New Roman" w:eastAsia="SimSun" w:hAnsi="Times New Roman" w:cs="Times New Roman"/>
          <w:sz w:val="24"/>
          <w:szCs w:val="24"/>
          <w:lang w:bidi="ar"/>
        </w:rPr>
        <w:t xml:space="preserve"> </w:t>
      </w:r>
      <w:proofErr w:type="spellStart"/>
      <w:r w:rsidR="00837156">
        <w:rPr>
          <w:rFonts w:ascii="Times New Roman" w:eastAsia="SimSun" w:hAnsi="Times New Roman" w:cs="Times New Roman"/>
          <w:sz w:val="24"/>
          <w:szCs w:val="24"/>
          <w:lang w:bidi="ar"/>
        </w:rPr>
        <w:t>konsumen</w:t>
      </w:r>
      <w:proofErr w:type="spellEnd"/>
      <w:r w:rsidR="00837156">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memahami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kebutuhan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keinginan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pelanggan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membantu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memuaskan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menerapkan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konsep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memperluas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legitimasi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r w:rsidR="00800772">
        <w:rPr>
          <w:rStyle w:val="FootnoteReference"/>
          <w:rFonts w:ascii="Times New Roman" w:eastAsia="SimSun" w:hAnsi="Times New Roman" w:cs="Times New Roman"/>
          <w:sz w:val="24"/>
          <w:szCs w:val="24"/>
          <w:lang w:bidi="ar"/>
        </w:rPr>
        <w:footnoteReference w:id="23"/>
      </w:r>
    </w:p>
    <w:p w14:paraId="29C22A44" w14:textId="43E48A83"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Pemahaman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penyusunan</w:t>
      </w:r>
      <w:proofErr w:type="spellEnd"/>
      <w:r>
        <w:rPr>
          <w:rFonts w:ascii="Times New Roman" w:eastAsia="SimSun" w:hAnsi="Times New Roman" w:cs="Times New Roman"/>
          <w:sz w:val="24"/>
          <w:szCs w:val="24"/>
          <w:lang w:bidi="ar"/>
        </w:rPr>
        <w:t xml:space="preserve"> strategi </w:t>
      </w:r>
      <w:proofErr w:type="spellStart"/>
      <w:r>
        <w:rPr>
          <w:rFonts w:ascii="Times New Roman" w:eastAsia="SimSun" w:hAnsi="Times New Roman" w:cs="Times New Roman"/>
          <w:sz w:val="24"/>
          <w:szCs w:val="24"/>
          <w:lang w:bidi="ar"/>
        </w:rPr>
        <w:t>maupun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bauran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w:t>
      </w:r>
      <w:r w:rsidR="00800772">
        <w:rPr>
          <w:rStyle w:val="FootnoteReference"/>
          <w:rFonts w:ascii="Times New Roman" w:eastAsia="SimSun" w:hAnsi="Times New Roman" w:cs="Times New Roman"/>
          <w:sz w:val="24"/>
          <w:szCs w:val="24"/>
          <w:lang w:bidi="ar"/>
        </w:rPr>
        <w:footnoteReference w:id="24"/>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Melalui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pemahaman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psikografis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dan juga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penggunaan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pemasar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melakukan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segmentasi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pemasar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menyusun</w:t>
      </w:r>
      <w:proofErr w:type="spellEnd"/>
      <w:r>
        <w:rPr>
          <w:rFonts w:ascii="Times New Roman" w:eastAsia="SimSun" w:hAnsi="Times New Roman" w:cs="Times New Roman"/>
          <w:sz w:val="24"/>
          <w:szCs w:val="24"/>
          <w:lang w:bidi="ar"/>
        </w:rPr>
        <w:t xml:space="preserve"> strategi </w:t>
      </w:r>
      <w:proofErr w:type="spellStart"/>
      <w:r>
        <w:rPr>
          <w:rFonts w:ascii="Times New Roman" w:eastAsia="SimSun" w:hAnsi="Times New Roman" w:cs="Times New Roman"/>
          <w:sz w:val="24"/>
          <w:szCs w:val="24"/>
          <w:lang w:bidi="ar"/>
        </w:rPr>
        <w:t>promosi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khususnya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iklan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tepat</w:t>
      </w:r>
      <w:proofErr w:type="spellEnd"/>
      <w:r>
        <w:rPr>
          <w:rFonts w:ascii="Times New Roman" w:eastAsia="SimSun" w:hAnsi="Times New Roman" w:cs="Times New Roman"/>
          <w:sz w:val="24"/>
          <w:szCs w:val="24"/>
          <w:lang w:bidi="ar"/>
        </w:rPr>
        <w:t xml:space="preserve">. Jadi </w:t>
      </w:r>
      <w:proofErr w:type="spellStart"/>
      <w:r>
        <w:rPr>
          <w:rFonts w:ascii="Times New Roman" w:eastAsia="SimSun" w:hAnsi="Times New Roman" w:cs="Times New Roman"/>
          <w:sz w:val="24"/>
          <w:szCs w:val="24"/>
          <w:lang w:bidi="ar"/>
        </w:rPr>
        <w:t>alangkah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bermanfaatnya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jika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maupun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praktisi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mempelajari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dimana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bermanfaat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individu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tetapi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bisnis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sangat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memiliki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nilai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strategik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bagi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perusahaan</w:t>
      </w:r>
      <w:proofErr w:type="spellEnd"/>
      <w:r>
        <w:rPr>
          <w:rFonts w:ascii="Times New Roman" w:eastAsia="SimSun" w:hAnsi="Times New Roman" w:cs="Times New Roman"/>
          <w:sz w:val="24"/>
          <w:szCs w:val="24"/>
          <w:lang w:bidi="ar"/>
        </w:rPr>
        <w:t xml:space="preserve">. </w:t>
      </w:r>
    </w:p>
    <w:p w14:paraId="18DC4B45" w14:textId="77777777" w:rsidR="00AE77B5" w:rsidRDefault="009E2C6D">
      <w:pPr>
        <w:widowControl w:val="0"/>
        <w:autoSpaceDE w:val="0"/>
        <w:autoSpaceDN w:val="0"/>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Berdasarkan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latar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latar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belakang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fenomena</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kesenjangan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diuraikan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diatas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dimana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bahwa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fenomena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terkait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jamu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sudah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banyak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tetapi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belum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banyak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serupa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terutama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mengimplikasikannya</w:t>
      </w:r>
      <w:proofErr w:type="spellEnd"/>
      <w:r>
        <w:rPr>
          <w:rFonts w:ascii="Times New Roman" w:eastAsia="SimSun" w:hAnsi="Times New Roman" w:cs="Times New Roman"/>
          <w:color w:val="000000"/>
          <w:sz w:val="24"/>
          <w:szCs w:val="24"/>
          <w:lang w:bidi="ar"/>
        </w:rPr>
        <w:t xml:space="preserve"> pada strategi </w:t>
      </w:r>
      <w:proofErr w:type="spellStart"/>
      <w:r>
        <w:rPr>
          <w:rFonts w:ascii="Times New Roman" w:eastAsia="SimSun" w:hAnsi="Times New Roman" w:cs="Times New Roman"/>
          <w:color w:val="000000"/>
          <w:sz w:val="24"/>
          <w:szCs w:val="24"/>
          <w:lang w:bidi="ar"/>
        </w:rPr>
        <w:t>pemasaran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mengkajinya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perspektif</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islam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keterkaitan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variabel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satu</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lainnya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sehingga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mengatasi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kesenjangan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tersebut</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hAnsi="Times New Roman" w:cs="Times New Roman"/>
          <w:sz w:val="24"/>
          <w:szCs w:val="24"/>
        </w:rPr>
        <w:t>menjembatani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maka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mendorong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mengkaji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menganalisis</w:t>
      </w:r>
      <w:proofErr w:type="spellEnd"/>
      <w:r>
        <w:rPr>
          <w:rFonts w:ascii="Times New Roman" w:eastAsia="SimSun" w:hAnsi="Times New Roman" w:cs="Times New Roman"/>
          <w:color w:val="000000"/>
          <w:sz w:val="24"/>
          <w:szCs w:val="24"/>
          <w:lang w:bidi="ar"/>
        </w:rPr>
        <w:t xml:space="preserve"> Model Theory of Planned </w:t>
      </w:r>
      <w:proofErr w:type="spellStart"/>
      <w:r>
        <w:rPr>
          <w:rFonts w:ascii="Times New Roman" w:eastAsia="SimSun" w:hAnsi="Times New Roman" w:cs="Times New Roman"/>
          <w:color w:val="000000"/>
          <w:sz w:val="24"/>
          <w:szCs w:val="24"/>
          <w:lang w:bidi="ar"/>
        </w:rPr>
        <w:t>Behaviour</w:t>
      </w:r>
      <w:proofErr w:type="spellEnd"/>
      <w:r>
        <w:rPr>
          <w:rFonts w:ascii="Times New Roman" w:eastAsia="SimSun" w:hAnsi="Times New Roman" w:cs="Times New Roman"/>
          <w:color w:val="000000"/>
          <w:sz w:val="24"/>
          <w:szCs w:val="24"/>
          <w:lang w:bidi="ar"/>
        </w:rPr>
        <w:t xml:space="preserve"> Dalam </w:t>
      </w:r>
      <w:proofErr w:type="spellStart"/>
      <w:r>
        <w:rPr>
          <w:rFonts w:ascii="Times New Roman" w:eastAsia="SimSun" w:hAnsi="Times New Roman" w:cs="Times New Roman"/>
          <w:color w:val="000000"/>
          <w:sz w:val="24"/>
          <w:szCs w:val="24"/>
          <w:lang w:bidi="ar"/>
        </w:rPr>
        <w:t>Memprediksi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Jamu </w:t>
      </w:r>
      <w:proofErr w:type="spellStart"/>
      <w:r>
        <w:rPr>
          <w:rFonts w:ascii="Times New Roman" w:eastAsia="SimSun" w:hAnsi="Times New Roman" w:cs="Times New Roman"/>
          <w:color w:val="000000"/>
          <w:sz w:val="24"/>
          <w:szCs w:val="24"/>
          <w:lang w:bidi="ar"/>
        </w:rPr>
        <w:t>Perspektif</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Islam Serta </w:t>
      </w:r>
      <w:proofErr w:type="spellStart"/>
      <w:r>
        <w:rPr>
          <w:rFonts w:ascii="Times New Roman" w:eastAsia="SimSun" w:hAnsi="Times New Roman" w:cs="Times New Roman"/>
          <w:color w:val="000000"/>
          <w:sz w:val="24"/>
          <w:szCs w:val="24"/>
          <w:lang w:bidi="ar"/>
        </w:rPr>
        <w:t>Implikasinya</w:t>
      </w:r>
      <w:proofErr w:type="spellEnd"/>
      <w:r>
        <w:rPr>
          <w:rFonts w:ascii="Times New Roman" w:eastAsia="SimSun" w:hAnsi="Times New Roman" w:cs="Times New Roman"/>
          <w:color w:val="000000"/>
          <w:sz w:val="24"/>
          <w:szCs w:val="24"/>
          <w:lang w:bidi="ar"/>
        </w:rPr>
        <w:t xml:space="preserve"> Pada Strategi </w:t>
      </w:r>
      <w:proofErr w:type="spellStart"/>
      <w:r>
        <w:rPr>
          <w:rFonts w:ascii="Times New Roman" w:eastAsia="SimSun" w:hAnsi="Times New Roman" w:cs="Times New Roman"/>
          <w:color w:val="000000"/>
          <w:sz w:val="24"/>
          <w:szCs w:val="24"/>
          <w:lang w:bidi="ar"/>
        </w:rPr>
        <w:t>Pemasaran</w:t>
      </w:r>
      <w:proofErr w:type="spellEnd"/>
      <w:r>
        <w:rPr>
          <w:rFonts w:ascii="Times New Roman" w:eastAsia="SimSun" w:hAnsi="Times New Roman" w:cs="Times New Roman"/>
          <w:color w:val="000000"/>
          <w:sz w:val="24"/>
          <w:szCs w:val="24"/>
          <w:lang w:bidi="ar"/>
        </w:rPr>
        <w:t>.</w:t>
      </w:r>
    </w:p>
    <w:p w14:paraId="5640645E" w14:textId="77777777" w:rsidR="00AE77B5" w:rsidRDefault="00AE77B5">
      <w:pPr>
        <w:widowControl w:val="0"/>
        <w:autoSpaceDE w:val="0"/>
        <w:autoSpaceDN w:val="0"/>
        <w:spacing w:line="360" w:lineRule="auto"/>
        <w:rPr>
          <w:rFonts w:ascii="Times New Roman" w:eastAsia="SimSun" w:hAnsi="Times New Roman" w:cs="Times New Roman"/>
          <w:color w:val="000000"/>
          <w:sz w:val="24"/>
          <w:szCs w:val="24"/>
          <w:lang w:bidi="ar"/>
        </w:rPr>
      </w:pPr>
    </w:p>
    <w:p w14:paraId="7F573CDE"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LITERATUR RIVIEW DAN PENGUJIAN HIPOTESIS</w:t>
      </w:r>
    </w:p>
    <w:p w14:paraId="50C6FEDE"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7D2C6BFA" w14:textId="77777777" w:rsidR="00AE77B5" w:rsidRDefault="009E2C6D">
      <w:pPr>
        <w:widowControl w:val="0"/>
        <w:autoSpaceDE w:val="0"/>
        <w:autoSpaceDN w:val="0"/>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lang w:bidi="ar"/>
        </w:rPr>
        <w:t>Perilaku</w:t>
      </w:r>
      <w:proofErr w:type="spellEnd"/>
      <w:r>
        <w:rPr>
          <w:rFonts w:ascii="Times New Roman" w:eastAsia="SimSun" w:hAnsi="Times New Roman" w:cs="Times New Roman"/>
          <w:b/>
          <w:bCs/>
          <w:sz w:val="24"/>
          <w:szCs w:val="24"/>
          <w:lang w:bidi="ar"/>
        </w:rPr>
        <w:t xml:space="preserve"> </w:t>
      </w:r>
      <w:proofErr w:type="spellStart"/>
      <w:r>
        <w:rPr>
          <w:rFonts w:ascii="Times New Roman" w:eastAsia="SimSun" w:hAnsi="Times New Roman" w:cs="Times New Roman"/>
          <w:b/>
          <w:bCs/>
          <w:sz w:val="24"/>
          <w:szCs w:val="24"/>
          <w:lang w:bidi="ar"/>
        </w:rPr>
        <w:t>Konsumsi</w:t>
      </w:r>
      <w:proofErr w:type="spellEnd"/>
      <w:r>
        <w:rPr>
          <w:rFonts w:ascii="Times New Roman" w:eastAsia="SimSun" w:hAnsi="Times New Roman" w:cs="Times New Roman"/>
          <w:b/>
          <w:bCs/>
          <w:sz w:val="24"/>
          <w:szCs w:val="24"/>
          <w:lang w:bidi="ar"/>
        </w:rPr>
        <w:t xml:space="preserve"> Jamu</w:t>
      </w:r>
    </w:p>
    <w:p w14:paraId="2C375427"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61A4193C" w14:textId="4F575C80" w:rsidR="00AE77B5" w:rsidRDefault="009E2C6D">
      <w:pPr>
        <w:autoSpaceDE w:val="0"/>
        <w:autoSpaceDN w:val="0"/>
        <w:spacing w:line="360" w:lineRule="auto"/>
        <w:ind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sz w:val="24"/>
          <w:szCs w:val="24"/>
          <w:lang w:bidi="ar"/>
        </w:rPr>
        <w:t>Theory of Planned Behavior (</w:t>
      </w:r>
      <w:r>
        <w:rPr>
          <w:rFonts w:ascii="Times New Roman" w:eastAsia="SimSun" w:hAnsi="Times New Roman" w:cs="Times New Roman"/>
          <w:color w:val="000000"/>
          <w:sz w:val="24"/>
          <w:szCs w:val="24"/>
          <w:lang w:bidi="ar"/>
        </w:rPr>
        <w:t xml:space="preserve">TPB)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pengembangan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teori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tindakan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beralasan</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Theory of Reasoned Action: TRA</w:t>
      </w:r>
      <w:r>
        <w:rPr>
          <w:rFonts w:ascii="Times New Roman" w:eastAsia="SimSun" w:hAnsi="Times New Roman" w:cs="Times New Roman"/>
          <w:color w:val="000000"/>
          <w:sz w:val="24"/>
          <w:szCs w:val="24"/>
          <w:lang w:bidi="ar"/>
        </w:rPr>
        <w:t>).</w:t>
      </w:r>
      <w:r w:rsidR="00800772">
        <w:rPr>
          <w:rStyle w:val="FootnoteReference"/>
          <w:rFonts w:ascii="Times New Roman" w:eastAsia="SimSun" w:hAnsi="Times New Roman" w:cs="Times New Roman"/>
          <w:color w:val="000000"/>
          <w:sz w:val="24"/>
          <w:szCs w:val="24"/>
          <w:lang w:bidi="ar"/>
        </w:rPr>
        <w:footnoteReference w:id="25"/>
      </w:r>
      <w:r>
        <w:rPr>
          <w:rFonts w:ascii="Times New Roman" w:eastAsia="SimSun" w:hAnsi="Times New Roman" w:cs="Times New Roman"/>
          <w:color w:val="000000"/>
          <w:sz w:val="24"/>
          <w:szCs w:val="24"/>
          <w:lang w:bidi="ar"/>
        </w:rPr>
        <w:t xml:space="preserve"> TPB </w:t>
      </w:r>
      <w:proofErr w:type="spellStart"/>
      <w:r>
        <w:rPr>
          <w:rFonts w:ascii="Times New Roman" w:eastAsia="SimSun" w:hAnsi="Times New Roman" w:cs="Times New Roman"/>
          <w:color w:val="000000"/>
          <w:sz w:val="24"/>
          <w:szCs w:val="24"/>
          <w:lang w:bidi="ar"/>
        </w:rPr>
        <w:t>menunjukkan</w:t>
      </w:r>
      <w:proofErr w:type="spellEnd"/>
      <w:r>
        <w:rPr>
          <w:rFonts w:ascii="Times New Roman" w:eastAsia="SimSun" w:hAnsi="Times New Roman" w:cs="Times New Roman"/>
          <w:color w:val="000000"/>
          <w:sz w:val="24"/>
          <w:szCs w:val="24"/>
          <w:lang w:bidi="ar"/>
        </w:rPr>
        <w:t xml:space="preserve"> </w:t>
      </w:r>
      <w:proofErr w:type="spellStart"/>
      <w:proofErr w:type="gramStart"/>
      <w:r>
        <w:rPr>
          <w:rFonts w:ascii="Times New Roman" w:eastAsia="SimSun" w:hAnsi="Times New Roman" w:cs="Times New Roman"/>
          <w:color w:val="000000"/>
          <w:sz w:val="24"/>
          <w:szCs w:val="24"/>
          <w:lang w:bidi="ar"/>
        </w:rPr>
        <w:t>bahwa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proofErr w:type="gram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diintegrasi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sz w:val="24"/>
          <w:szCs w:val="24"/>
          <w:lang w:bidi="ar"/>
        </w:rPr>
        <w:t>dua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Theory of Planned Behavior </w:t>
      </w:r>
      <w:proofErr w:type="spellStart"/>
      <w:r>
        <w:rPr>
          <w:rFonts w:ascii="Times New Roman" w:eastAsia="SimSun" w:hAnsi="Times New Roman" w:cs="Times New Roman"/>
          <w:sz w:val="24"/>
          <w:szCs w:val="24"/>
          <w:lang w:bidi="ar"/>
        </w:rPr>
        <w:t>yaitu</w:t>
      </w:r>
      <w:proofErr w:type="spellEnd"/>
      <w:r>
        <w:rPr>
          <w:rFonts w:ascii="Times New Roman" w:eastAsia="SimSun" w:hAnsi="Times New Roman" w:cs="Times New Roman"/>
          <w:sz w:val="24"/>
          <w:szCs w:val="24"/>
          <w:lang w:bidi="ar"/>
        </w:rPr>
        <w:t xml:space="preserve"> Attitude dan Perceived Subjective Norms.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tindakan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aktivitas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respon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reaksi</w:t>
      </w:r>
      <w:proofErr w:type="spellEnd"/>
      <w:r>
        <w:rPr>
          <w:rFonts w:ascii="Times New Roman" w:eastAsia="SimSun" w:hAnsi="Times New Roman" w:cs="Times New Roman"/>
          <w:color w:val="000000"/>
          <w:sz w:val="24"/>
          <w:szCs w:val="24"/>
          <w:lang w:bidi="ar"/>
        </w:rPr>
        <w:t xml:space="preserve">, </w:t>
      </w:r>
      <w:r w:rsidR="00986E11">
        <w:rPr>
          <w:rFonts w:ascii="Times New Roman" w:eastAsia="SimSun" w:hAnsi="Times New Roman" w:cs="Times New Roman"/>
          <w:color w:val="000000"/>
          <w:sz w:val="24"/>
          <w:szCs w:val="24"/>
          <w:lang w:bidi="ar"/>
        </w:rPr>
        <w:t xml:space="preserve">Gerakan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proses yang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makhluk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hidup</w:t>
      </w:r>
      <w:proofErr w:type="spellEnd"/>
      <w:r w:rsidR="00986E11">
        <w:rPr>
          <w:rFonts w:ascii="Times New Roman" w:eastAsia="SimSun" w:hAnsi="Times New Roman" w:cs="Times New Roman"/>
          <w:color w:val="000000"/>
          <w:sz w:val="24"/>
          <w:szCs w:val="24"/>
          <w:lang w:bidi="ar"/>
        </w:rPr>
        <w:t>.</w:t>
      </w:r>
      <w:r w:rsidR="00800772">
        <w:rPr>
          <w:rStyle w:val="FootnoteReference"/>
          <w:rFonts w:ascii="Times New Roman" w:eastAsia="SimSun" w:hAnsi="Times New Roman" w:cs="Times New Roman"/>
          <w:color w:val="000000"/>
          <w:sz w:val="24"/>
          <w:szCs w:val="24"/>
          <w:lang w:bidi="ar"/>
        </w:rPr>
        <w:footnoteReference w:id="26"/>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berkaitan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proofErr w:type="gramStart"/>
      <w:r>
        <w:rPr>
          <w:rFonts w:ascii="Times New Roman" w:eastAsia="SimSun" w:hAnsi="Times New Roman" w:cs="Times New Roman"/>
          <w:color w:val="000000"/>
          <w:sz w:val="24"/>
          <w:szCs w:val="24"/>
          <w:lang w:bidi="ar"/>
        </w:rPr>
        <w:t>sedang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dilakukan</w:t>
      </w:r>
      <w:proofErr w:type="spellEnd"/>
      <w:proofErr w:type="gramEnd"/>
      <w:r>
        <w:rPr>
          <w:rFonts w:ascii="Times New Roman" w:eastAsia="SimSun" w:hAnsi="Times New Roman" w:cs="Times New Roman"/>
          <w:color w:val="000000"/>
          <w:sz w:val="24"/>
          <w:szCs w:val="24"/>
          <w:lang w:bidi="ar"/>
        </w:rPr>
        <w:t xml:space="preserve"> oleh para </w:t>
      </w:r>
      <w:proofErr w:type="spellStart"/>
      <w:r>
        <w:rPr>
          <w:rFonts w:ascii="Times New Roman" w:eastAsia="SimSun" w:hAnsi="Times New Roman" w:cs="Times New Roman"/>
          <w:color w:val="000000"/>
          <w:sz w:val="24"/>
          <w:szCs w:val="24"/>
          <w:lang w:bidi="ar"/>
        </w:rPr>
        <w:t>subjek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responden</w:t>
      </w:r>
      <w:proofErr w:type="spellEnd"/>
      <w:r>
        <w:rPr>
          <w:rFonts w:ascii="Times New Roman" w:eastAsia="SimSun" w:hAnsi="Times New Roman" w:cs="Times New Roman"/>
          <w:color w:val="000000"/>
          <w:sz w:val="24"/>
          <w:szCs w:val="24"/>
          <w:lang w:bidi="ar"/>
        </w:rPr>
        <w:t xml:space="preserve">, di mana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pemasaran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diartikan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sebagai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pembelian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penggunaan</w:t>
      </w:r>
      <w:proofErr w:type="spellEnd"/>
      <w:r w:rsidR="00986E11">
        <w:rPr>
          <w:rFonts w:ascii="Times New Roman" w:eastAsia="SimSun" w:hAnsi="Times New Roman" w:cs="Times New Roman"/>
          <w:color w:val="000000"/>
          <w:sz w:val="24"/>
          <w:szCs w:val="24"/>
          <w:lang w:bidi="ar"/>
        </w:rPr>
        <w:t>.</w:t>
      </w:r>
      <w:r w:rsidR="00800772">
        <w:rPr>
          <w:rFonts w:ascii="Times New Roman" w:eastAsia="SimSun" w:hAnsi="Times New Roman" w:cs="Times New Roman"/>
          <w:color w:val="000000"/>
          <w:sz w:val="24"/>
          <w:szCs w:val="24"/>
          <w:lang w:bidi="ar"/>
        </w:rPr>
        <w:t xml:space="preserve"> </w:t>
      </w:r>
      <w:r w:rsidR="00800772">
        <w:rPr>
          <w:rStyle w:val="FootnoteReference"/>
          <w:rFonts w:ascii="Times New Roman" w:eastAsia="SimSun" w:hAnsi="Times New Roman" w:cs="Times New Roman"/>
          <w:color w:val="000000"/>
          <w:sz w:val="24"/>
          <w:szCs w:val="24"/>
          <w:lang w:bidi="ar"/>
        </w:rPr>
        <w:footnoteReference w:id="27"/>
      </w:r>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color w:val="000000"/>
          <w:sz w:val="24"/>
          <w:szCs w:val="24"/>
          <w:lang w:bidi="ar"/>
        </w:rPr>
        <w:t xml:space="preserve">Selain </w:t>
      </w:r>
      <w:proofErr w:type="spellStart"/>
      <w:r>
        <w:rPr>
          <w:rFonts w:ascii="Times New Roman" w:eastAsia="SimSun" w:hAnsi="Times New Roman" w:cs="Times New Roman"/>
          <w:color w:val="000000"/>
          <w:sz w:val="24"/>
          <w:szCs w:val="24"/>
          <w:lang w:bidi="ar"/>
        </w:rPr>
        <w:t>itu</w:t>
      </w:r>
      <w:proofErr w:type="spellEnd"/>
      <w:r w:rsidR="00986E11">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Theory of Planned Behavior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tindakan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manusia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dipandu</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tiga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jenis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pertimbangan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keyakinan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kemungkinan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konsekuensi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keyakinan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ekspektasi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normatif</w:t>
      </w:r>
      <w:proofErr w:type="spellEnd"/>
      <w:r>
        <w:rPr>
          <w:rFonts w:ascii="Times New Roman" w:eastAsia="SimSun" w:hAnsi="Times New Roman" w:cs="Times New Roman"/>
          <w:color w:val="000000"/>
          <w:sz w:val="24"/>
          <w:szCs w:val="24"/>
          <w:lang w:bidi="ar"/>
        </w:rPr>
        <w:t xml:space="preserve"> orang lain dan </w:t>
      </w:r>
      <w:proofErr w:type="spellStart"/>
      <w:r>
        <w:rPr>
          <w:rFonts w:ascii="Times New Roman" w:eastAsia="SimSun" w:hAnsi="Times New Roman" w:cs="Times New Roman"/>
          <w:color w:val="000000"/>
          <w:sz w:val="24"/>
          <w:szCs w:val="24"/>
          <w:lang w:bidi="ar"/>
        </w:rPr>
        <w:t>keyakinan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faktor-faktor</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mungkin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jauh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menghambat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kinerja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w:t>
      </w:r>
      <w:r w:rsidR="00800772">
        <w:rPr>
          <w:rStyle w:val="FootnoteReference"/>
          <w:rFonts w:ascii="Times New Roman" w:eastAsia="SimSun" w:hAnsi="Times New Roman" w:cs="Times New Roman"/>
          <w:color w:val="000000"/>
          <w:sz w:val="24"/>
          <w:szCs w:val="24"/>
          <w:lang w:bidi="ar"/>
        </w:rPr>
        <w:footnoteReference w:id="28"/>
      </w:r>
    </w:p>
    <w:p w14:paraId="6F68EE0F" w14:textId="14C1AD17" w:rsidR="00AE77B5" w:rsidRDefault="009E2C6D">
      <w:pPr>
        <w:autoSpaceDE w:val="0"/>
        <w:autoSpaceDN w:val="0"/>
        <w:spacing w:line="360" w:lineRule="auto"/>
        <w:ind w:firstLine="72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Banyak </w:t>
      </w:r>
      <w:proofErr w:type="spellStart"/>
      <w:r>
        <w:rPr>
          <w:rFonts w:ascii="Times New Roman" w:eastAsia="SimSun" w:hAnsi="Times New Roman" w:cs="Times New Roman"/>
          <w:sz w:val="24"/>
          <w:szCs w:val="24"/>
          <w:lang w:bidi="ar"/>
        </w:rPr>
        <w:t>literatur</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sudah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mengidentifikasi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dipengaruhi</w:t>
      </w:r>
      <w:proofErr w:type="spellEnd"/>
      <w:r>
        <w:rPr>
          <w:rFonts w:ascii="Times New Roman" w:eastAsia="SimSun" w:hAnsi="Times New Roman" w:cs="Times New Roman"/>
          <w:sz w:val="24"/>
          <w:szCs w:val="24"/>
          <w:lang w:bidi="ar"/>
        </w:rPr>
        <w:t xml:space="preserve"> oleh </w:t>
      </w:r>
      <w:proofErr w:type="spellStart"/>
      <w:r>
        <w:rPr>
          <w:rFonts w:ascii="Times New Roman" w:eastAsia="SimSun" w:hAnsi="Times New Roman" w:cs="Times New Roman"/>
          <w:sz w:val="24"/>
          <w:szCs w:val="24"/>
          <w:lang w:bidi="ar"/>
        </w:rPr>
        <w:t>beberapa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mengusulkan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attitude, perceived subjective norm, dan knowledge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penentu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proofErr w:type="gramStart"/>
      <w:r>
        <w:rPr>
          <w:rFonts w:ascii="Times New Roman" w:eastAsia="SimSun" w:hAnsi="Times New Roman" w:cs="Times New Roman"/>
          <w:sz w:val="24"/>
          <w:szCs w:val="24"/>
          <w:lang w:bidi="ar"/>
        </w:rPr>
        <w:t>jamu.Variabel</w:t>
      </w:r>
      <w:proofErr w:type="gramEnd"/>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dijelaskan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konseptual</w:t>
      </w:r>
      <w:proofErr w:type="spellEnd"/>
      <w:r>
        <w:rPr>
          <w:rFonts w:ascii="Times New Roman" w:eastAsia="SimSun" w:hAnsi="Times New Roman" w:cs="Times New Roman"/>
          <w:sz w:val="24"/>
          <w:szCs w:val="24"/>
          <w:lang w:bidi="ar"/>
        </w:rPr>
        <w:t xml:space="preserve"> model </w:t>
      </w:r>
      <w:proofErr w:type="spellStart"/>
      <w:r>
        <w:rPr>
          <w:rFonts w:ascii="Times New Roman" w:eastAsia="SimSun" w:hAnsi="Times New Roman" w:cs="Times New Roman"/>
          <w:sz w:val="24"/>
          <w:szCs w:val="24"/>
          <w:lang w:bidi="ar"/>
        </w:rPr>
        <w:t>dibawah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w:t>
      </w:r>
    </w:p>
    <w:p w14:paraId="651A0A38" w14:textId="77777777" w:rsidR="00805AA0" w:rsidRDefault="00805AA0">
      <w:pPr>
        <w:autoSpaceDE w:val="0"/>
        <w:autoSpaceDN w:val="0"/>
        <w:spacing w:line="360" w:lineRule="auto"/>
        <w:ind w:firstLine="720"/>
        <w:jc w:val="both"/>
        <w:rPr>
          <w:rFonts w:ascii="Times New Roman" w:eastAsia="SimSun" w:hAnsi="Times New Roman" w:cs="Times New Roman"/>
          <w:color w:val="000000"/>
          <w:sz w:val="24"/>
          <w:szCs w:val="24"/>
          <w:lang w:bidi="ar"/>
        </w:rPr>
      </w:pPr>
    </w:p>
    <w:p w14:paraId="2781986E" w14:textId="77777777" w:rsidR="00AE77B5" w:rsidRDefault="00AE77B5">
      <w:pPr>
        <w:widowControl w:val="0"/>
        <w:autoSpaceDE w:val="0"/>
        <w:autoSpaceDN w:val="0"/>
        <w:jc w:val="both"/>
        <w:rPr>
          <w:rFonts w:ascii="Times New Roman" w:eastAsia="SimSun" w:hAnsi="Times New Roman" w:cs="Times New Roman"/>
          <w:sz w:val="24"/>
          <w:szCs w:val="24"/>
        </w:rPr>
      </w:pPr>
    </w:p>
    <w:p w14:paraId="31C18BDA"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Sikap</w:t>
      </w:r>
    </w:p>
    <w:p w14:paraId="691F0681"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66497AAC" w14:textId="55AEAF16" w:rsidR="00AE77B5" w:rsidRDefault="009E2C6D">
      <w:pPr>
        <w:autoSpaceDE w:val="0"/>
        <w:autoSpaceDN w:val="0"/>
        <w:spacing w:line="360" w:lineRule="auto"/>
        <w:ind w:firstLine="720"/>
        <w:jc w:val="both"/>
      </w:pPr>
      <w:r>
        <w:rPr>
          <w:rFonts w:ascii="Times New Roman" w:eastAsia="SimSun" w:hAnsi="Times New Roman" w:cs="Times New Roman"/>
          <w:sz w:val="24"/>
          <w:szCs w:val="24"/>
          <w:lang w:bidi="ar"/>
        </w:rPr>
        <w:t xml:space="preserve">Sikap </w:t>
      </w:r>
      <w:proofErr w:type="spellStart"/>
      <w:r>
        <w:rPr>
          <w:rFonts w:ascii="Times New Roman" w:eastAsia="SimSun" w:hAnsi="Times New Roman" w:cs="Times New Roman"/>
          <w:sz w:val="24"/>
          <w:szCs w:val="24"/>
          <w:lang w:bidi="ar"/>
        </w:rPr>
        <w:t>memainkan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studi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Theory of Planned </w:t>
      </w:r>
      <w:proofErr w:type="spellStart"/>
      <w:r>
        <w:rPr>
          <w:rFonts w:ascii="Times New Roman" w:eastAsia="SimSun" w:hAnsi="Times New Roman" w:cs="Times New Roman"/>
          <w:sz w:val="24"/>
          <w:szCs w:val="24"/>
          <w:lang w:bidi="ar"/>
        </w:rPr>
        <w:t>Behaviour</w:t>
      </w:r>
      <w:proofErr w:type="spellEnd"/>
      <w:r>
        <w:rPr>
          <w:rFonts w:ascii="Times New Roman" w:eastAsia="SimSun" w:hAnsi="Times New Roman" w:cs="Times New Roman"/>
          <w:sz w:val="24"/>
          <w:szCs w:val="24"/>
          <w:lang w:bidi="ar"/>
        </w:rPr>
        <w:t xml:space="preserve"> (TPB). Sikap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didefinisikan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harapan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nilai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pribadi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kegiatan</w:t>
      </w:r>
      <w:proofErr w:type="spellEnd"/>
      <w:r w:rsidR="00986E11">
        <w:rPr>
          <w:rFonts w:ascii="Times New Roman" w:eastAsia="SimSun" w:hAnsi="Times New Roman" w:cs="Times New Roman"/>
          <w:sz w:val="24"/>
          <w:szCs w:val="24"/>
          <w:lang w:bidi="ar"/>
        </w:rPr>
        <w:t>.</w:t>
      </w:r>
      <w:r w:rsidR="00800772">
        <w:rPr>
          <w:rStyle w:val="FootnoteReference"/>
          <w:rFonts w:ascii="Times New Roman" w:eastAsia="SimSun" w:hAnsi="Times New Roman" w:cs="Times New Roman"/>
          <w:sz w:val="24"/>
          <w:szCs w:val="24"/>
          <w:lang w:bidi="ar"/>
        </w:rPr>
        <w:footnoteReference w:id="29"/>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NewRomanPSMT" w:eastAsia="TimesNewRomanPSMT" w:hAnsi="TimesNewRomanPSMT" w:cs="TimesNewRomanPSMT"/>
          <w:sz w:val="22"/>
          <w:szCs w:val="22"/>
          <w:lang w:bidi="ar"/>
        </w:rPr>
        <w:t>teori</w:t>
      </w:r>
      <w:proofErr w:type="spellEnd"/>
      <w:r>
        <w:rPr>
          <w:rFonts w:ascii="TimesNewRomanPSMT" w:eastAsia="TimesNewRomanPSMT" w:hAnsi="TimesNewRomanPSMT" w:cs="TimesNewRomanPSMT"/>
          <w:sz w:val="22"/>
          <w:szCs w:val="22"/>
          <w:lang w:bidi="ar"/>
        </w:rPr>
        <w:t xml:space="preserve"> Fishbein </w:t>
      </w:r>
      <w:proofErr w:type="spellStart"/>
      <w:r>
        <w:rPr>
          <w:rFonts w:ascii="TimesNewRomanPSMT" w:eastAsia="TimesNewRomanPSMT" w:hAnsi="TimesNewRomanPSMT" w:cs="TimesNewRomanPSMT"/>
          <w:sz w:val="22"/>
          <w:szCs w:val="22"/>
          <w:lang w:bidi="ar"/>
        </w:rPr>
        <w:t>menyatakan</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bahwa</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sikap</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dibentuk</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dari</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kepercayaan</w:t>
      </w:r>
      <w:proofErr w:type="spellEnd"/>
      <w:r>
        <w:rPr>
          <w:rFonts w:ascii="TimesNewRomanPSMT" w:eastAsia="TimesNewRomanPSMT" w:hAnsi="TimesNewRomanPSMT" w:cs="TimesNewRomanPSMT"/>
          <w:sz w:val="22"/>
          <w:szCs w:val="22"/>
          <w:lang w:bidi="ar"/>
        </w:rPr>
        <w:t xml:space="preserve"> dan </w:t>
      </w:r>
      <w:proofErr w:type="spellStart"/>
      <w:r>
        <w:rPr>
          <w:rFonts w:ascii="TimesNewRomanPSMT" w:eastAsia="TimesNewRomanPSMT" w:hAnsi="TimesNewRomanPSMT" w:cs="TimesNewRomanPSMT"/>
          <w:sz w:val="22"/>
          <w:szCs w:val="22"/>
          <w:lang w:bidi="ar"/>
        </w:rPr>
        <w:t>evaluasi</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konsumen</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terhadap</w:t>
      </w:r>
      <w:proofErr w:type="spellEnd"/>
      <w:r>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sz w:val="22"/>
          <w:szCs w:val="22"/>
          <w:lang w:bidi="ar"/>
        </w:rPr>
        <w:t>obyek</w:t>
      </w:r>
      <w:proofErr w:type="spellEnd"/>
      <w:r w:rsidR="00986E11">
        <w:rPr>
          <w:rFonts w:ascii="TimesNewRomanPSMT" w:eastAsia="TimesNewRomanPSMT" w:hAnsi="TimesNewRomanPSMT" w:cs="TimesNewRomanPSMT"/>
          <w:sz w:val="22"/>
          <w:szCs w:val="22"/>
          <w:lang w:bidi="ar"/>
        </w:rPr>
        <w:t xml:space="preserve"> </w:t>
      </w:r>
      <w:proofErr w:type="spellStart"/>
      <w:r>
        <w:rPr>
          <w:rFonts w:ascii="TimesNewRomanPSMT" w:eastAsia="TimesNewRomanPSMT" w:hAnsi="TimesNewRomanPSMT" w:cs="TimesNewRomanPSMT"/>
          <w:color w:val="000000"/>
          <w:sz w:val="22"/>
          <w:szCs w:val="22"/>
          <w:lang w:bidi="ar"/>
        </w:rPr>
        <w:t>atau</w:t>
      </w:r>
      <w:proofErr w:type="spellEnd"/>
      <w:r>
        <w:rPr>
          <w:rFonts w:ascii="TimesNewRomanPSMT" w:eastAsia="TimesNewRomanPSMT" w:hAnsi="TimesNewRomanPSMT" w:cs="TimesNewRomanPSMT"/>
          <w:color w:val="000000"/>
          <w:sz w:val="22"/>
          <w:szCs w:val="22"/>
          <w:lang w:bidi="ar"/>
        </w:rPr>
        <w:t xml:space="preserve"> </w:t>
      </w:r>
      <w:proofErr w:type="spellStart"/>
      <w:proofErr w:type="gramStart"/>
      <w:r>
        <w:rPr>
          <w:rFonts w:ascii="TimesNewRomanPSMT" w:eastAsia="TimesNewRomanPSMT" w:hAnsi="TimesNewRomanPSMT" w:cs="TimesNewRomanPSMT"/>
          <w:color w:val="000000"/>
          <w:sz w:val="22"/>
          <w:szCs w:val="22"/>
          <w:lang w:bidi="ar"/>
        </w:rPr>
        <w:t>maksud</w:t>
      </w:r>
      <w:proofErr w:type="spellEnd"/>
      <w:r>
        <w:rPr>
          <w:rFonts w:ascii="TimesNewRomanPSMT" w:eastAsia="TimesNewRomanPSMT" w:hAnsi="TimesNewRomanPSMT" w:cs="TimesNewRomanPSMT"/>
          <w:color w:val="000000"/>
          <w:sz w:val="22"/>
          <w:szCs w:val="22"/>
          <w:lang w:bidi="ar"/>
        </w:rPr>
        <w:t xml:space="preserve">  </w:t>
      </w:r>
      <w:proofErr w:type="spellStart"/>
      <w:r>
        <w:rPr>
          <w:rFonts w:ascii="TimesNewRomanPSMT" w:eastAsia="TimesNewRomanPSMT" w:hAnsi="TimesNewRomanPSMT" w:cs="TimesNewRomanPSMT"/>
          <w:color w:val="000000"/>
          <w:sz w:val="22"/>
          <w:szCs w:val="22"/>
          <w:lang w:bidi="ar"/>
        </w:rPr>
        <w:t>berperilaku</w:t>
      </w:r>
      <w:proofErr w:type="spellEnd"/>
      <w:proofErr w:type="gramEnd"/>
      <w:r w:rsidR="00800772">
        <w:rPr>
          <w:rFonts w:ascii="TimesNewRomanPSMT" w:eastAsia="TimesNewRomanPSMT" w:hAnsi="TimesNewRomanPSMT" w:cs="TimesNewRomanPSMT"/>
          <w:color w:val="000000"/>
          <w:sz w:val="22"/>
          <w:szCs w:val="22"/>
          <w:lang w:bidi="ar"/>
        </w:rPr>
        <w:t xml:space="preserve"> </w:t>
      </w:r>
      <w:r w:rsidR="00800772">
        <w:rPr>
          <w:rStyle w:val="FootnoteReference"/>
          <w:rFonts w:ascii="TimesNewRomanPSMT" w:eastAsia="TimesNewRomanPSMT" w:hAnsi="TimesNewRomanPSMT" w:cs="TimesNewRomanPSMT"/>
          <w:color w:val="000000"/>
          <w:sz w:val="22"/>
          <w:szCs w:val="22"/>
          <w:lang w:bidi="ar"/>
        </w:rPr>
        <w:footnoteReference w:id="30"/>
      </w:r>
    </w:p>
    <w:p w14:paraId="2BF40355" w14:textId="744915D2" w:rsidR="00AE77B5" w:rsidRDefault="009E2C6D">
      <w:pPr>
        <w:autoSpaceDE w:val="0"/>
        <w:autoSpaceDN w:val="0"/>
        <w:spacing w:line="360" w:lineRule="auto"/>
        <w:ind w:firstLine="720"/>
        <w:jc w:val="both"/>
      </w:pPr>
      <w:r>
        <w:rPr>
          <w:rFonts w:ascii="Times New Roman" w:eastAsia="SimSun" w:hAnsi="Times New Roman" w:cs="Times New Roman"/>
          <w:sz w:val="24"/>
          <w:szCs w:val="24"/>
          <w:lang w:bidi="ar"/>
        </w:rPr>
        <w:t xml:space="preserve">Dalam </w:t>
      </w:r>
      <w:proofErr w:type="spellStart"/>
      <w:r>
        <w:rPr>
          <w:rFonts w:ascii="Times New Roman" w:eastAsia="SimSun" w:hAnsi="Times New Roman" w:cs="Times New Roman"/>
          <w:sz w:val="24"/>
          <w:szCs w:val="24"/>
          <w:lang w:bidi="ar"/>
        </w:rPr>
        <w:t>literatur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beberapa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menguji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hubungan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antara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w:t>
      </w:r>
      <w:r w:rsidR="00986E11">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menemukan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sidR="009E44C1">
        <w:rPr>
          <w:rStyle w:val="FootnoteReference"/>
          <w:rFonts w:ascii="Times New Roman" w:eastAsia="SimSun" w:hAnsi="Times New Roman" w:cs="Times New Roman"/>
          <w:sz w:val="24"/>
          <w:szCs w:val="24"/>
          <w:lang w:bidi="ar"/>
        </w:rPr>
        <w:footnoteReference w:id="31"/>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didukung</w:t>
      </w:r>
      <w:proofErr w:type="spellEnd"/>
      <w:r>
        <w:rPr>
          <w:rFonts w:ascii="Times New Roman" w:eastAsia="SimSun" w:hAnsi="Times New Roman" w:cs="Times New Roman"/>
          <w:sz w:val="24"/>
          <w:szCs w:val="24"/>
          <w:lang w:bidi="ar"/>
        </w:rPr>
        <w:t xml:space="preserve"> oleh </w:t>
      </w:r>
      <w:proofErr w:type="spellStart"/>
      <w:r w:rsidR="00986E11">
        <w:rPr>
          <w:rFonts w:ascii="Times New Roman" w:eastAsia="SimSun" w:hAnsi="Times New Roman" w:cs="Times New Roman"/>
          <w:sz w:val="24"/>
          <w:szCs w:val="24"/>
          <w:lang w:bidi="ar"/>
        </w:rPr>
        <w:t>peneliti</w:t>
      </w:r>
      <w:proofErr w:type="spellEnd"/>
      <w:r w:rsidR="00986E11">
        <w:rPr>
          <w:rFonts w:ascii="Times New Roman" w:eastAsia="SimSun" w:hAnsi="Times New Roman" w:cs="Times New Roman"/>
          <w:sz w:val="24"/>
          <w:szCs w:val="24"/>
          <w:lang w:bidi="ar"/>
        </w:rPr>
        <w:t xml:space="preserve"> lain</w:t>
      </w:r>
      <w:r w:rsidR="009E44C1">
        <w:rPr>
          <w:rStyle w:val="FootnoteReference"/>
          <w:rFonts w:ascii="Times New Roman" w:eastAsia="SimSun" w:hAnsi="Times New Roman" w:cs="Times New Roman"/>
          <w:sz w:val="24"/>
          <w:szCs w:val="24"/>
          <w:lang w:bidi="ar"/>
        </w:rPr>
        <w:footnoteReference w:id="32"/>
      </w:r>
      <w:r w:rsidR="009E44C1">
        <w:rPr>
          <w:rStyle w:val="FootnoteReference"/>
          <w:rFonts w:ascii="Times New Roman" w:eastAsia="SimSun" w:hAnsi="Times New Roman" w:cs="Times New Roman"/>
          <w:sz w:val="24"/>
          <w:szCs w:val="24"/>
          <w:lang w:bidi="ar"/>
        </w:rPr>
        <w:footnoteReference w:id="33"/>
      </w:r>
      <w:r>
        <w:rPr>
          <w:rFonts w:ascii="Times New Roman" w:eastAsia="SimSun" w:hAnsi="Times New Roman" w:cs="Times New Roman"/>
          <w:sz w:val="24"/>
          <w:szCs w:val="24"/>
          <w:lang w:bidi="ar"/>
        </w:rPr>
        <w:t xml:space="preserve"> Oleh </w:t>
      </w:r>
      <w:proofErr w:type="spellStart"/>
      <w:r>
        <w:rPr>
          <w:rFonts w:ascii="Times New Roman" w:eastAsia="SimSun" w:hAnsi="Times New Roman" w:cs="Times New Roman"/>
          <w:sz w:val="24"/>
          <w:szCs w:val="24"/>
          <w:lang w:bidi="ar"/>
        </w:rPr>
        <w:t>karena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penjelasan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dirumuskan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pertama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proofErr w:type="gramStart"/>
      <w:r>
        <w:rPr>
          <w:rFonts w:ascii="Times New Roman" w:eastAsia="SimSun" w:hAnsi="Times New Roman" w:cs="Times New Roman"/>
          <w:sz w:val="24"/>
          <w:szCs w:val="24"/>
          <w:lang w:bidi="ar"/>
        </w:rPr>
        <w:t>berikut</w:t>
      </w:r>
      <w:proofErr w:type="spellEnd"/>
      <w:r>
        <w:rPr>
          <w:rFonts w:ascii="Times New Roman" w:eastAsia="SimSun" w:hAnsi="Times New Roman" w:cs="Times New Roman"/>
          <w:sz w:val="24"/>
          <w:szCs w:val="24"/>
          <w:lang w:bidi="ar"/>
        </w:rPr>
        <w:t xml:space="preserve"> :</w:t>
      </w:r>
      <w:proofErr w:type="gramEnd"/>
    </w:p>
    <w:p w14:paraId="4B30AE78" w14:textId="77777777" w:rsidR="00AE77B5" w:rsidRDefault="00AE77B5">
      <w:pPr>
        <w:widowControl w:val="0"/>
        <w:autoSpaceDE w:val="0"/>
        <w:autoSpaceDN w:val="0"/>
        <w:jc w:val="both"/>
        <w:rPr>
          <w:rFonts w:ascii="Times New Roman" w:eastAsia="SimSun" w:hAnsi="Times New Roman" w:cs="Times New Roman"/>
          <w:sz w:val="24"/>
          <w:szCs w:val="24"/>
        </w:rPr>
      </w:pPr>
    </w:p>
    <w:p w14:paraId="25A1FC39" w14:textId="77777777" w:rsidR="00AE77B5" w:rsidRDefault="009E2C6D">
      <w:pPr>
        <w:widowControl w:val="0"/>
        <w:autoSpaceDE w:val="0"/>
        <w:autoSpaceDN w:val="0"/>
        <w:jc w:val="both"/>
        <w:rPr>
          <w:rFonts w:ascii="Times New Roman" w:eastAsia="SimSun" w:hAnsi="Times New Roman" w:cs="Times New Roman"/>
          <w:sz w:val="24"/>
          <w:szCs w:val="24"/>
        </w:rPr>
      </w:pPr>
      <w:r>
        <w:rPr>
          <w:rFonts w:ascii="Times New Roman" w:eastAsia="SimSun" w:hAnsi="Times New Roman" w:cs="Times New Roman"/>
          <w:sz w:val="24"/>
          <w:szCs w:val="24"/>
          <w:lang w:bidi="ar"/>
        </w:rPr>
        <w:t xml:space="preserve">H1. Sikap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p>
    <w:p w14:paraId="5255ED40" w14:textId="77777777" w:rsidR="00AE77B5" w:rsidRDefault="00AE77B5">
      <w:pPr>
        <w:widowControl w:val="0"/>
        <w:autoSpaceDE w:val="0"/>
        <w:autoSpaceDN w:val="0"/>
        <w:jc w:val="both"/>
        <w:rPr>
          <w:rFonts w:ascii="Times New Roman" w:eastAsia="SimSun" w:hAnsi="Times New Roman" w:cs="Times New Roman"/>
          <w:sz w:val="24"/>
          <w:szCs w:val="24"/>
        </w:rPr>
      </w:pPr>
    </w:p>
    <w:p w14:paraId="457B8239" w14:textId="77777777" w:rsidR="00AE77B5" w:rsidRDefault="00AE77B5">
      <w:pPr>
        <w:widowControl w:val="0"/>
        <w:autoSpaceDE w:val="0"/>
        <w:autoSpaceDN w:val="0"/>
        <w:jc w:val="both"/>
        <w:rPr>
          <w:rFonts w:ascii="Times New Roman" w:eastAsia="SimSun" w:hAnsi="Times New Roman" w:cs="Times New Roman"/>
          <w:sz w:val="24"/>
          <w:szCs w:val="24"/>
        </w:rPr>
      </w:pPr>
    </w:p>
    <w:p w14:paraId="2E3F939C"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bidi="ar"/>
        </w:rPr>
        <w:t>Perceived Subjective Norms</w:t>
      </w:r>
    </w:p>
    <w:p w14:paraId="580E8569"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402100C2" w14:textId="02F58381"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Menurut</w:t>
      </w:r>
      <w:proofErr w:type="spellEnd"/>
      <w:r>
        <w:rPr>
          <w:rFonts w:ascii="Times New Roman" w:eastAsia="SimSun" w:hAnsi="Times New Roman" w:cs="Times New Roman"/>
          <w:sz w:val="24"/>
          <w:szCs w:val="24"/>
          <w:lang w:bidi="ar"/>
        </w:rPr>
        <w:t xml:space="preserve"> Theory of Planned </w:t>
      </w:r>
      <w:proofErr w:type="spellStart"/>
      <w:r>
        <w:rPr>
          <w:rFonts w:ascii="Times New Roman" w:eastAsia="SimSun" w:hAnsi="Times New Roman" w:cs="Times New Roman"/>
          <w:sz w:val="24"/>
          <w:szCs w:val="24"/>
          <w:lang w:bidi="ar"/>
        </w:rPr>
        <w:t>Behaviour</w:t>
      </w:r>
      <w:proofErr w:type="spellEnd"/>
      <w:r>
        <w:rPr>
          <w:rFonts w:ascii="Times New Roman" w:eastAsia="SimSun" w:hAnsi="Times New Roman" w:cs="Times New Roman"/>
          <w:sz w:val="24"/>
          <w:szCs w:val="24"/>
          <w:lang w:bidi="ar"/>
        </w:rPr>
        <w:t xml:space="preserve"> (TPB)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pribadi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dianggap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setiap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seseorang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tetapi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subjective juga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faktor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kunci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pengambilan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keputusan</w:t>
      </w:r>
      <w:proofErr w:type="spellEnd"/>
      <w:r>
        <w:rPr>
          <w:rFonts w:ascii="Times New Roman" w:eastAsia="SimSun" w:hAnsi="Times New Roman" w:cs="Times New Roman"/>
          <w:sz w:val="24"/>
          <w:szCs w:val="24"/>
          <w:lang w:bidi="ar"/>
        </w:rPr>
        <w:t xml:space="preserve">. </w:t>
      </w:r>
      <w:r w:rsidR="00D2620E">
        <w:rPr>
          <w:rStyle w:val="FootnoteReference"/>
          <w:rFonts w:ascii="Times New Roman" w:eastAsia="SimSun" w:hAnsi="Times New Roman" w:cs="Times New Roman"/>
          <w:sz w:val="24"/>
          <w:szCs w:val="24"/>
          <w:lang w:bidi="ar"/>
        </w:rPr>
        <w:footnoteReference w:id="34"/>
      </w:r>
      <w:r>
        <w:rPr>
          <w:rFonts w:ascii="Times New Roman" w:eastAsia="SimSun" w:hAnsi="Times New Roman" w:cs="Times New Roman"/>
          <w:sz w:val="24"/>
          <w:szCs w:val="24"/>
          <w:lang w:bidi="ar"/>
        </w:rPr>
        <w:t xml:space="preserve">. Dalam </w:t>
      </w:r>
      <w:proofErr w:type="spellStart"/>
      <w:r>
        <w:rPr>
          <w:rFonts w:ascii="Times New Roman" w:eastAsia="SimSun" w:hAnsi="Times New Roman" w:cs="Times New Roman"/>
          <w:sz w:val="24"/>
          <w:szCs w:val="24"/>
          <w:lang w:bidi="ar"/>
        </w:rPr>
        <w:t>konteks</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berbeda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seseorang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mengambil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keputusan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lebih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karena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dukungan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motivasi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kelompok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referensi</w:t>
      </w:r>
      <w:proofErr w:type="spellEnd"/>
      <w:r>
        <w:rPr>
          <w:rFonts w:ascii="Times New Roman" w:eastAsia="SimSun" w:hAnsi="Times New Roman" w:cs="Times New Roman"/>
          <w:sz w:val="24"/>
          <w:szCs w:val="24"/>
          <w:lang w:bidi="ar"/>
        </w:rPr>
        <w:t xml:space="preserve">. Bisa </w:t>
      </w:r>
      <w:proofErr w:type="spellStart"/>
      <w:r>
        <w:rPr>
          <w:rFonts w:ascii="Times New Roman" w:eastAsia="SimSun" w:hAnsi="Times New Roman" w:cs="Times New Roman"/>
          <w:sz w:val="24"/>
          <w:szCs w:val="24"/>
          <w:lang w:bidi="ar"/>
        </w:rPr>
        <w:t>disimpulkan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menunjukan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sosial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memiliki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penting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pengambilan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keputusan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Komponen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normatif</w:t>
      </w:r>
      <w:proofErr w:type="spellEnd"/>
      <w:r>
        <w:rPr>
          <w:rFonts w:ascii="Times New Roman" w:eastAsia="SimSun" w:hAnsi="Times New Roman" w:cs="Times New Roman"/>
          <w:sz w:val="24"/>
          <w:szCs w:val="24"/>
          <w:lang w:bidi="ar"/>
        </w:rPr>
        <w:t xml:space="preserve"> subjective norm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Theories of Reasoned Action (TRA) </w:t>
      </w:r>
      <w:proofErr w:type="spellStart"/>
      <w:r>
        <w:rPr>
          <w:rFonts w:ascii="Times New Roman" w:eastAsia="SimSun" w:hAnsi="Times New Roman" w:cs="Times New Roman"/>
          <w:sz w:val="24"/>
          <w:szCs w:val="24"/>
          <w:lang w:bidi="ar"/>
        </w:rPr>
        <w:t>terdiri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keyakinan</w:t>
      </w:r>
      <w:proofErr w:type="spellEnd"/>
      <w:r>
        <w:rPr>
          <w:rFonts w:ascii="Times New Roman" w:eastAsia="SimSun" w:hAnsi="Times New Roman" w:cs="Times New Roman"/>
          <w:sz w:val="24"/>
          <w:szCs w:val="24"/>
          <w:lang w:bidi="ar"/>
        </w:rPr>
        <w:t xml:space="preserve"> orang lain yang </w:t>
      </w:r>
      <w:proofErr w:type="spellStart"/>
      <w:r>
        <w:rPr>
          <w:rFonts w:ascii="Times New Roman" w:eastAsia="SimSun" w:hAnsi="Times New Roman" w:cs="Times New Roman"/>
          <w:sz w:val="24"/>
          <w:szCs w:val="24"/>
          <w:lang w:bidi="ar"/>
        </w:rPr>
        <w:t>signifikan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sejauh</w:t>
      </w:r>
      <w:proofErr w:type="spellEnd"/>
      <w:r>
        <w:rPr>
          <w:rFonts w:ascii="Times New Roman" w:eastAsia="SimSun" w:hAnsi="Times New Roman" w:cs="Times New Roman"/>
          <w:sz w:val="24"/>
          <w:szCs w:val="24"/>
          <w:lang w:bidi="ar"/>
        </w:rPr>
        <w:t xml:space="preserve"> mana </w:t>
      </w:r>
      <w:proofErr w:type="spellStart"/>
      <w:r>
        <w:rPr>
          <w:rFonts w:ascii="Times New Roman" w:eastAsia="SimSun" w:hAnsi="Times New Roman" w:cs="Times New Roman"/>
          <w:sz w:val="24"/>
          <w:szCs w:val="24"/>
          <w:lang w:bidi="ar"/>
        </w:rPr>
        <w:t>seseorang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termotivasi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mematuhi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keyakinan</w:t>
      </w:r>
      <w:proofErr w:type="spellEnd"/>
      <w:r>
        <w:rPr>
          <w:rFonts w:ascii="Times New Roman" w:eastAsia="SimSun" w:hAnsi="Times New Roman" w:cs="Times New Roman"/>
          <w:sz w:val="24"/>
          <w:szCs w:val="24"/>
          <w:lang w:bidi="ar"/>
        </w:rPr>
        <w:t xml:space="preserve"> orang </w:t>
      </w:r>
      <w:r>
        <w:rPr>
          <w:rFonts w:ascii="Times New Roman" w:eastAsia="SimSun" w:hAnsi="Times New Roman" w:cs="Times New Roman"/>
          <w:sz w:val="24"/>
          <w:szCs w:val="24"/>
          <w:lang w:bidi="ar"/>
        </w:rPr>
        <w:lastRenderedPageBreak/>
        <w:t>lain.</w:t>
      </w:r>
      <w:r w:rsidR="00D2620E">
        <w:rPr>
          <w:rStyle w:val="FootnoteReference"/>
          <w:rFonts w:ascii="Times New Roman" w:eastAsia="SimSun" w:hAnsi="Times New Roman" w:cs="Times New Roman"/>
          <w:sz w:val="24"/>
          <w:szCs w:val="24"/>
          <w:lang w:bidi="ar"/>
        </w:rPr>
        <w:footnoteReference w:id="35"/>
      </w:r>
    </w:p>
    <w:p w14:paraId="4D26F6BB" w14:textId="2A97C44D"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lang w:bidi="ar"/>
        </w:rPr>
        <w:t xml:space="preserve">Studi </w:t>
      </w:r>
      <w:proofErr w:type="spellStart"/>
      <w:r>
        <w:rPr>
          <w:rFonts w:ascii="Times New Roman" w:eastAsia="SimSun" w:hAnsi="Times New Roman" w:cs="Times New Roman"/>
          <w:sz w:val="24"/>
          <w:szCs w:val="24"/>
          <w:lang w:bidi="ar"/>
        </w:rPr>
        <w:t>empiris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membuktikan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subyektif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diterima</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mengikuti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referensi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keompok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referensi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r w:rsidR="00D2620E">
        <w:rPr>
          <w:rStyle w:val="FootnoteReference"/>
          <w:rFonts w:ascii="Times New Roman" w:eastAsia="SimSun" w:hAnsi="Times New Roman" w:cs="Times New Roman"/>
          <w:sz w:val="24"/>
          <w:szCs w:val="24"/>
          <w:lang w:bidi="ar"/>
        </w:rPr>
        <w:footnoteReference w:id="36"/>
      </w:r>
      <w:r>
        <w:rPr>
          <w:rFonts w:ascii="Times New Roman" w:eastAsia="SimSun" w:hAnsi="Times New Roman" w:cs="Times New Roman"/>
          <w:sz w:val="24"/>
          <w:szCs w:val="24"/>
          <w:lang w:bidi="ar"/>
        </w:rPr>
        <w:t xml:space="preserve"> Dalam </w:t>
      </w:r>
      <w:proofErr w:type="spellStart"/>
      <w:r>
        <w:rPr>
          <w:rFonts w:ascii="Times New Roman" w:eastAsia="SimSun" w:hAnsi="Times New Roman" w:cs="Times New Roman"/>
          <w:sz w:val="24"/>
          <w:szCs w:val="24"/>
          <w:lang w:bidi="ar"/>
        </w:rPr>
        <w:t>konteks</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berbeda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juga </w:t>
      </w:r>
      <w:proofErr w:type="spellStart"/>
      <w:r>
        <w:rPr>
          <w:rFonts w:ascii="Times New Roman" w:eastAsia="SimSun" w:hAnsi="Times New Roman" w:cs="Times New Roman"/>
          <w:sz w:val="24"/>
          <w:szCs w:val="24"/>
          <w:lang w:bidi="ar"/>
        </w:rPr>
        <w:t>didukung</w:t>
      </w:r>
      <w:proofErr w:type="spellEnd"/>
      <w:r>
        <w:rPr>
          <w:rFonts w:ascii="Times New Roman" w:eastAsia="SimSun" w:hAnsi="Times New Roman" w:cs="Times New Roman"/>
          <w:sz w:val="24"/>
          <w:szCs w:val="24"/>
          <w:lang w:bidi="ar"/>
        </w:rPr>
        <w:t xml:space="preserve"> oleh </w:t>
      </w:r>
      <w:proofErr w:type="spellStart"/>
      <w:r w:rsidR="00986E11">
        <w:rPr>
          <w:rFonts w:ascii="Times New Roman" w:eastAsia="SimSun" w:hAnsi="Times New Roman" w:cs="Times New Roman"/>
          <w:sz w:val="24"/>
          <w:szCs w:val="24"/>
          <w:lang w:bidi="ar"/>
        </w:rPr>
        <w:t>peneliti</w:t>
      </w:r>
      <w:proofErr w:type="spellEnd"/>
      <w:r w:rsidR="00986E11">
        <w:rPr>
          <w:rFonts w:ascii="Times New Roman" w:eastAsia="SimSun" w:hAnsi="Times New Roman" w:cs="Times New Roman"/>
          <w:sz w:val="24"/>
          <w:szCs w:val="24"/>
          <w:lang w:bidi="ar"/>
        </w:rPr>
        <w:t xml:space="preserve"> lain </w:t>
      </w:r>
      <w:proofErr w:type="spellStart"/>
      <w:r w:rsidR="00986E11">
        <w:rPr>
          <w:rFonts w:ascii="Times New Roman" w:eastAsia="SimSun" w:hAnsi="Times New Roman" w:cs="Times New Roman"/>
          <w:sz w:val="24"/>
          <w:szCs w:val="24"/>
          <w:lang w:bidi="ar"/>
        </w:rPr>
        <w:t>dimana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subyektif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seseorang</w:t>
      </w:r>
      <w:proofErr w:type="spellEnd"/>
      <w:r>
        <w:rPr>
          <w:rFonts w:ascii="Times New Roman" w:eastAsia="SimSun" w:hAnsi="Times New Roman" w:cs="Times New Roman"/>
          <w:sz w:val="24"/>
          <w:szCs w:val="24"/>
          <w:lang w:bidi="ar"/>
        </w:rPr>
        <w:t>.</w:t>
      </w:r>
      <w:r w:rsidR="006F4794">
        <w:rPr>
          <w:rStyle w:val="FootnoteReference"/>
          <w:rFonts w:ascii="Times New Roman" w:eastAsia="SimSun" w:hAnsi="Times New Roman" w:cs="Times New Roman"/>
          <w:sz w:val="24"/>
          <w:szCs w:val="24"/>
          <w:lang w:bidi="ar"/>
        </w:rPr>
        <w:footnoteReference w:id="37"/>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penjelasan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dirumuskan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kedua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proofErr w:type="gramStart"/>
      <w:r>
        <w:rPr>
          <w:rFonts w:ascii="Times New Roman" w:eastAsia="SimSun" w:hAnsi="Times New Roman" w:cs="Times New Roman"/>
          <w:sz w:val="24"/>
          <w:szCs w:val="24"/>
          <w:lang w:bidi="ar"/>
        </w:rPr>
        <w:t>berikut</w:t>
      </w:r>
      <w:proofErr w:type="spellEnd"/>
      <w:r>
        <w:rPr>
          <w:rFonts w:ascii="Times New Roman" w:eastAsia="SimSun" w:hAnsi="Times New Roman" w:cs="Times New Roman"/>
          <w:sz w:val="24"/>
          <w:szCs w:val="24"/>
          <w:lang w:bidi="ar"/>
        </w:rPr>
        <w:t xml:space="preserve"> :</w:t>
      </w:r>
      <w:proofErr w:type="gramEnd"/>
    </w:p>
    <w:p w14:paraId="6AD43F1E" w14:textId="77777777" w:rsidR="00AE77B5" w:rsidRDefault="00AE77B5">
      <w:pPr>
        <w:widowControl w:val="0"/>
        <w:autoSpaceDE w:val="0"/>
        <w:autoSpaceDN w:val="0"/>
        <w:jc w:val="both"/>
        <w:rPr>
          <w:rFonts w:ascii="Times New Roman" w:eastAsia="SimSun" w:hAnsi="Times New Roman" w:cs="Times New Roman"/>
          <w:sz w:val="24"/>
          <w:szCs w:val="24"/>
        </w:rPr>
      </w:pPr>
    </w:p>
    <w:p w14:paraId="6B866445" w14:textId="77777777" w:rsidR="00AE77B5" w:rsidRDefault="009E2C6D">
      <w:pPr>
        <w:widowControl w:val="0"/>
        <w:autoSpaceDE w:val="0"/>
        <w:autoSpaceDN w:val="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H2. Perceived Subjective Norm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p>
    <w:p w14:paraId="1DC1AD5E" w14:textId="77777777" w:rsidR="00AE77B5" w:rsidRDefault="00AE77B5">
      <w:pPr>
        <w:widowControl w:val="0"/>
        <w:autoSpaceDE w:val="0"/>
        <w:autoSpaceDN w:val="0"/>
        <w:jc w:val="both"/>
        <w:rPr>
          <w:rFonts w:ascii="Times New Roman" w:eastAsia="SimSun" w:hAnsi="Times New Roman" w:cs="Times New Roman"/>
          <w:sz w:val="24"/>
          <w:szCs w:val="24"/>
          <w:lang w:bidi="ar"/>
        </w:rPr>
      </w:pPr>
    </w:p>
    <w:p w14:paraId="2A24C432" w14:textId="77777777" w:rsidR="00AE77B5" w:rsidRDefault="00AE77B5">
      <w:pPr>
        <w:widowControl w:val="0"/>
        <w:autoSpaceDE w:val="0"/>
        <w:autoSpaceDN w:val="0"/>
        <w:jc w:val="both"/>
        <w:rPr>
          <w:rFonts w:ascii="Times New Roman" w:eastAsia="SimSun" w:hAnsi="Times New Roman" w:cs="Times New Roman"/>
          <w:sz w:val="24"/>
          <w:szCs w:val="24"/>
        </w:rPr>
      </w:pPr>
    </w:p>
    <w:p w14:paraId="5F876BDB" w14:textId="77777777" w:rsidR="00AE77B5" w:rsidRDefault="009E2C6D">
      <w:pPr>
        <w:widowControl w:val="0"/>
        <w:autoSpaceDE w:val="0"/>
        <w:autoSpaceDN w:val="0"/>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lang w:bidi="ar"/>
        </w:rPr>
        <w:t>Pengetahuan</w:t>
      </w:r>
      <w:proofErr w:type="spellEnd"/>
      <w:r>
        <w:rPr>
          <w:rFonts w:ascii="Times New Roman" w:eastAsia="SimSun" w:hAnsi="Times New Roman" w:cs="Times New Roman"/>
          <w:b/>
          <w:bCs/>
          <w:sz w:val="24"/>
          <w:szCs w:val="24"/>
          <w:lang w:bidi="ar"/>
        </w:rPr>
        <w:t xml:space="preserve"> </w:t>
      </w:r>
    </w:p>
    <w:p w14:paraId="6941AB84"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175DC391" w14:textId="2A9D6D3E"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Fenomena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selama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pandemi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juga </w:t>
      </w:r>
      <w:proofErr w:type="spellStart"/>
      <w:r>
        <w:rPr>
          <w:rFonts w:ascii="Times New Roman" w:eastAsia="SimSun" w:hAnsi="Times New Roman" w:cs="Times New Roman"/>
          <w:sz w:val="24"/>
          <w:szCs w:val="24"/>
          <w:lang w:bidi="ar"/>
        </w:rPr>
        <w:t>disebabkan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karena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tingkat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sidR="00986E11">
        <w:rPr>
          <w:rFonts w:ascii="Times New Roman" w:eastAsia="SimSun" w:hAnsi="Times New Roman" w:cs="Times New Roman"/>
          <w:sz w:val="24"/>
          <w:szCs w:val="24"/>
          <w:lang w:bidi="ar"/>
        </w:rPr>
        <w:t>.</w:t>
      </w:r>
      <w:r w:rsidR="006F4794">
        <w:rPr>
          <w:rFonts w:ascii="Times New Roman" w:eastAsia="SimSun" w:hAnsi="Times New Roman" w:cs="Times New Roman"/>
          <w:sz w:val="24"/>
          <w:szCs w:val="24"/>
          <w:lang w:bidi="ar"/>
        </w:rPr>
        <w:t xml:space="preserve"> </w:t>
      </w:r>
      <w:r w:rsidR="006F4794">
        <w:rPr>
          <w:rStyle w:val="FootnoteReference"/>
          <w:rFonts w:ascii="Times New Roman" w:eastAsia="SimSun" w:hAnsi="Times New Roman" w:cs="Times New Roman"/>
          <w:sz w:val="24"/>
          <w:szCs w:val="24"/>
          <w:lang w:bidi="ar"/>
        </w:rPr>
        <w:footnoteReference w:id="38"/>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didapatkan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sebuah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pembelajaran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kognitif</w:t>
      </w:r>
      <w:proofErr w:type="spellEnd"/>
      <w:r w:rsidR="006F4794">
        <w:rPr>
          <w:rFonts w:ascii="Times New Roman" w:eastAsia="SimSun" w:hAnsi="Times New Roman" w:cs="Times New Roman"/>
          <w:sz w:val="24"/>
          <w:szCs w:val="24"/>
          <w:lang w:bidi="ar"/>
        </w:rPr>
        <w:t xml:space="preserve">. </w:t>
      </w:r>
      <w:r w:rsidR="006F4794">
        <w:rPr>
          <w:rStyle w:val="FootnoteReference"/>
          <w:rFonts w:ascii="Times New Roman" w:eastAsia="SimSun" w:hAnsi="Times New Roman" w:cs="Times New Roman"/>
          <w:sz w:val="24"/>
          <w:szCs w:val="24"/>
          <w:lang w:bidi="ar"/>
        </w:rPr>
        <w:footnoteReference w:id="39"/>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memiliki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perbedaan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tingkat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tipe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sidR="00986E11">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 </w:t>
      </w:r>
      <w:r w:rsidR="006F4794">
        <w:rPr>
          <w:rStyle w:val="FootnoteReference"/>
          <w:rFonts w:ascii="Times New Roman" w:eastAsia="SimSun" w:hAnsi="Times New Roman" w:cs="Times New Roman"/>
          <w:sz w:val="24"/>
          <w:szCs w:val="24"/>
          <w:lang w:bidi="ar"/>
        </w:rPr>
        <w:footnoteReference w:id="40"/>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Tipe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mengetahaui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atribut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manfaat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konsekuensi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maupun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negatif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nilai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produk</w:t>
      </w:r>
      <w:proofErr w:type="spellEnd"/>
      <w:r>
        <w:rPr>
          <w:rFonts w:ascii="Times New Roman" w:eastAsia="SimSun" w:hAnsi="Times New Roman" w:cs="Times New Roman"/>
          <w:sz w:val="24"/>
          <w:szCs w:val="24"/>
          <w:lang w:bidi="ar"/>
        </w:rPr>
        <w:t>.</w:t>
      </w:r>
    </w:p>
    <w:p w14:paraId="032458A3" w14:textId="18E0AC80"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empiris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beberapa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melakukan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pengujian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Misalkan</w:t>
      </w:r>
      <w:proofErr w:type="spellEnd"/>
      <w:r>
        <w:rPr>
          <w:rFonts w:ascii="Times New Roman" w:eastAsia="SimSun" w:hAnsi="Times New Roman" w:cs="Times New Roman"/>
          <w:sz w:val="24"/>
          <w:szCs w:val="24"/>
          <w:lang w:bidi="ar"/>
        </w:rPr>
        <w:t xml:space="preserve"> </w:t>
      </w:r>
      <w:r w:rsidR="006F4794">
        <w:rPr>
          <w:rStyle w:val="FootnoteReference"/>
          <w:rFonts w:ascii="Times New Roman" w:eastAsia="SimSun" w:hAnsi="Times New Roman" w:cs="Times New Roman"/>
          <w:sz w:val="24"/>
          <w:szCs w:val="24"/>
          <w:lang w:bidi="ar"/>
        </w:rPr>
        <w:footnoteReference w:id="41"/>
      </w:r>
      <w:r w:rsidR="00986E11">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menemukan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hubungan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antara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mereka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didukung</w:t>
      </w:r>
      <w:proofErr w:type="spellEnd"/>
      <w:r>
        <w:rPr>
          <w:rFonts w:ascii="Times New Roman" w:eastAsia="SimSun" w:hAnsi="Times New Roman" w:cs="Times New Roman"/>
          <w:sz w:val="24"/>
          <w:szCs w:val="24"/>
          <w:lang w:bidi="ar"/>
        </w:rPr>
        <w:t xml:space="preserve"> juga oleh</w:t>
      </w:r>
      <w:r w:rsidR="00986E11">
        <w:rPr>
          <w:rFonts w:ascii="Times New Roman" w:eastAsia="SimSun" w:hAnsi="Times New Roman" w:cs="Times New Roman"/>
          <w:sz w:val="24"/>
          <w:szCs w:val="24"/>
          <w:lang w:bidi="ar"/>
        </w:rPr>
        <w:t xml:space="preserve"> </w:t>
      </w:r>
      <w:proofErr w:type="spellStart"/>
      <w:r w:rsidR="00986E11">
        <w:rPr>
          <w:rFonts w:ascii="Times New Roman" w:eastAsia="SimSun" w:hAnsi="Times New Roman" w:cs="Times New Roman"/>
          <w:sz w:val="24"/>
          <w:szCs w:val="24"/>
          <w:lang w:bidi="ar"/>
        </w:rPr>
        <w:t>peneliti</w:t>
      </w:r>
      <w:proofErr w:type="spellEnd"/>
      <w:r w:rsidR="00986E11">
        <w:rPr>
          <w:rFonts w:ascii="Times New Roman" w:eastAsia="SimSun" w:hAnsi="Times New Roman" w:cs="Times New Roman"/>
          <w:sz w:val="24"/>
          <w:szCs w:val="24"/>
          <w:lang w:bidi="ar"/>
        </w:rPr>
        <w:t xml:space="preserve"> </w:t>
      </w:r>
      <w:proofErr w:type="spellStart"/>
      <w:r w:rsidR="00986E11">
        <w:rPr>
          <w:rFonts w:ascii="Times New Roman" w:eastAsia="SimSun" w:hAnsi="Times New Roman" w:cs="Times New Roman"/>
          <w:sz w:val="24"/>
          <w:szCs w:val="24"/>
          <w:lang w:bidi="ar"/>
        </w:rPr>
        <w:t>lain</w:t>
      </w:r>
      <w:proofErr w:type="spellEnd"/>
      <w:r>
        <w:rPr>
          <w:rFonts w:ascii="Times New Roman" w:eastAsia="SimSun" w:hAnsi="Times New Roman" w:cs="Times New Roman"/>
          <w:sz w:val="24"/>
          <w:szCs w:val="24"/>
          <w:lang w:bidi="ar"/>
        </w:rPr>
        <w:t xml:space="preserve"> </w:t>
      </w:r>
      <w:r w:rsidR="006F4794">
        <w:rPr>
          <w:rStyle w:val="FootnoteReference"/>
          <w:rFonts w:ascii="Times New Roman" w:eastAsia="SimSun" w:hAnsi="Times New Roman" w:cs="Times New Roman"/>
          <w:sz w:val="24"/>
          <w:szCs w:val="24"/>
          <w:lang w:bidi="ar"/>
        </w:rPr>
        <w:footnoteReference w:id="42"/>
      </w:r>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penjelasan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dirumuskan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lastRenderedPageBreak/>
        <w:t>ketiga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proofErr w:type="gramStart"/>
      <w:r>
        <w:rPr>
          <w:rFonts w:ascii="Times New Roman" w:eastAsia="SimSun" w:hAnsi="Times New Roman" w:cs="Times New Roman"/>
          <w:sz w:val="24"/>
          <w:szCs w:val="24"/>
          <w:lang w:bidi="ar"/>
        </w:rPr>
        <w:t>berikut</w:t>
      </w:r>
      <w:proofErr w:type="spellEnd"/>
      <w:r>
        <w:rPr>
          <w:rFonts w:ascii="Times New Roman" w:eastAsia="SimSun" w:hAnsi="Times New Roman" w:cs="Times New Roman"/>
          <w:sz w:val="24"/>
          <w:szCs w:val="24"/>
          <w:lang w:bidi="ar"/>
        </w:rPr>
        <w:t xml:space="preserve"> :</w:t>
      </w:r>
      <w:proofErr w:type="gramEnd"/>
    </w:p>
    <w:p w14:paraId="24691938" w14:textId="77777777" w:rsidR="00AE77B5" w:rsidRDefault="00AE77B5">
      <w:pPr>
        <w:widowControl w:val="0"/>
        <w:autoSpaceDE w:val="0"/>
        <w:autoSpaceDN w:val="0"/>
        <w:jc w:val="both"/>
        <w:rPr>
          <w:rFonts w:ascii="Times New Roman" w:eastAsia="SimSun" w:hAnsi="Times New Roman" w:cs="Times New Roman"/>
          <w:sz w:val="24"/>
          <w:szCs w:val="24"/>
        </w:rPr>
      </w:pPr>
    </w:p>
    <w:p w14:paraId="6EF92F11"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sz w:val="24"/>
          <w:szCs w:val="24"/>
          <w:lang w:bidi="ar"/>
        </w:rPr>
        <w:t xml:space="preserve">H3.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p>
    <w:p w14:paraId="688F9915"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67F0A8D9"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168A6E18" w14:textId="6E35EE53" w:rsidR="00AE77B5" w:rsidRDefault="009E2C6D">
      <w:pPr>
        <w:widowControl w:val="0"/>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Gambar 1</w:t>
      </w:r>
      <w:r w:rsidR="009B0B90">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Konseptual</w:t>
      </w:r>
      <w:proofErr w:type="spellEnd"/>
      <w:r>
        <w:rPr>
          <w:rFonts w:ascii="Times New Roman" w:eastAsia="SimSun" w:hAnsi="Times New Roman" w:cs="Times New Roman"/>
          <w:sz w:val="24"/>
          <w:szCs w:val="24"/>
          <w:lang w:bidi="ar"/>
        </w:rPr>
        <w:t xml:space="preserve"> Model</w:t>
      </w:r>
    </w:p>
    <w:p w14:paraId="57AE395A" w14:textId="77777777" w:rsidR="00AE77B5" w:rsidRDefault="00AE77B5">
      <w:pPr>
        <w:widowControl w:val="0"/>
        <w:autoSpaceDE w:val="0"/>
        <w:autoSpaceDN w:val="0"/>
        <w:jc w:val="center"/>
        <w:rPr>
          <w:rFonts w:ascii="Times New Roman" w:eastAsia="SimSun" w:hAnsi="Times New Roman" w:cs="Times New Roman"/>
          <w:sz w:val="24"/>
          <w:szCs w:val="24"/>
          <w:lang w:bidi="ar"/>
        </w:rPr>
      </w:pPr>
    </w:p>
    <w:p w14:paraId="51DB1918" w14:textId="77777777" w:rsidR="00AE77B5" w:rsidRDefault="009E2C6D">
      <w:pPr>
        <w:widowControl w:val="0"/>
        <w:autoSpaceDE w:val="0"/>
        <w:autoSpaceDN w:val="0"/>
        <w:jc w:val="center"/>
        <w:rPr>
          <w:rFonts w:ascii="Times New Roman" w:eastAsia="SimSun" w:hAnsi="Times New Roman" w:cs="Times New Roman"/>
          <w:sz w:val="24"/>
          <w:szCs w:val="24"/>
          <w:lang w:bidi="ar"/>
        </w:rPr>
      </w:pPr>
      <w:r>
        <w:rPr>
          <w:noProof/>
          <w:sz w:val="24"/>
        </w:rPr>
        <mc:AlternateContent>
          <mc:Choice Requires="wpg">
            <w:drawing>
              <wp:anchor distT="0" distB="0" distL="114300" distR="114300" simplePos="0" relativeHeight="251664384" behindDoc="0" locked="0" layoutInCell="1" allowOverlap="1" wp14:anchorId="5B1A6A4D" wp14:editId="1F6CF88C">
                <wp:simplePos x="0" y="0"/>
                <wp:positionH relativeFrom="column">
                  <wp:posOffset>132080</wp:posOffset>
                </wp:positionH>
                <wp:positionV relativeFrom="paragraph">
                  <wp:posOffset>30480</wp:posOffset>
                </wp:positionV>
                <wp:extent cx="5647690" cy="2098040"/>
                <wp:effectExtent l="6350" t="6350" r="22860" b="10160"/>
                <wp:wrapNone/>
                <wp:docPr id="16" name="Group 16"/>
                <wp:cNvGraphicFramePr/>
                <a:graphic xmlns:a="http://schemas.openxmlformats.org/drawingml/2006/main">
                  <a:graphicData uri="http://schemas.microsoft.com/office/word/2010/wordprocessingGroup">
                    <wpg:wgp>
                      <wpg:cNvGrpSpPr/>
                      <wpg:grpSpPr>
                        <a:xfrm>
                          <a:off x="0" y="0"/>
                          <a:ext cx="5647690" cy="2098040"/>
                          <a:chOff x="4200" y="122721"/>
                          <a:chExt cx="8894" cy="3304"/>
                        </a:xfrm>
                      </wpg:grpSpPr>
                      <wps:wsp>
                        <wps:cNvPr id="7" name="Straight Arrow Connector 7"/>
                        <wps:cNvCnPr/>
                        <wps:spPr>
                          <a:xfrm>
                            <a:off x="6890" y="123248"/>
                            <a:ext cx="3735" cy="930"/>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8" name="Straight Arrow Connector 8"/>
                        <wps:cNvCnPr>
                          <a:stCxn id="12" idx="6"/>
                        </wps:cNvCnPr>
                        <wps:spPr>
                          <a:xfrm flipV="1">
                            <a:off x="7050" y="124178"/>
                            <a:ext cx="3575" cy="161"/>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9" name="Straight Arrow Connector 9"/>
                        <wps:cNvCnPr>
                          <a:stCxn id="13" idx="6"/>
                        </wps:cNvCnPr>
                        <wps:spPr>
                          <a:xfrm flipV="1">
                            <a:off x="6975" y="124178"/>
                            <a:ext cx="3650" cy="1406"/>
                          </a:xfrm>
                          <a:prstGeom prst="straightConnector1">
                            <a:avLst/>
                          </a:prstGeom>
                          <a:ln w="25400" cap="flat" cmpd="sng">
                            <a:solidFill>
                              <a:srgbClr val="000000"/>
                            </a:solidFill>
                            <a:prstDash val="solid"/>
                            <a:headEnd type="none" w="med" len="med"/>
                            <a:tailEnd type="arrow" w="med" len="med"/>
                          </a:ln>
                          <a:effectLst>
                            <a:outerShdw dist="20000" dir="5400000" rotWithShape="0">
                              <a:srgbClr val="000000">
                                <a:alpha val="37999"/>
                              </a:srgbClr>
                            </a:outerShdw>
                          </a:effectLst>
                        </wps:spPr>
                        <wps:bodyPr/>
                      </wps:wsp>
                      <wps:wsp>
                        <wps:cNvPr id="11" name="Oval 11"/>
                        <wps:cNvSpPr/>
                        <wps:spPr>
                          <a:xfrm>
                            <a:off x="4515" y="122721"/>
                            <a:ext cx="2400" cy="9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AF465" w14:textId="77777777" w:rsidR="00AE77B5" w:rsidRDefault="009E2C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Sikap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Oval 12"/>
                        <wps:cNvSpPr/>
                        <wps:spPr>
                          <a:xfrm>
                            <a:off x="4200" y="123747"/>
                            <a:ext cx="2850" cy="118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990565" w14:textId="77777777" w:rsidR="00AE77B5" w:rsidRDefault="009E2C6D">
                              <w:pPr>
                                <w:jc w:val="both"/>
                                <w:rPr>
                                  <w:color w:val="000000" w:themeColor="text1"/>
                                </w:rPr>
                              </w:pPr>
                              <w:r>
                                <w:rPr>
                                  <w:rFonts w:ascii="Times New Roman" w:eastAsia="SimSun" w:hAnsi="Times New Roman" w:cs="Times New Roman"/>
                                  <w:color w:val="000000" w:themeColor="text1"/>
                                  <w:sz w:val="24"/>
                                  <w:szCs w:val="24"/>
                                  <w:lang w:bidi="ar"/>
                                </w:rPr>
                                <w:t>Perceived Subjective Norm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Oval 13"/>
                        <wps:cNvSpPr/>
                        <wps:spPr>
                          <a:xfrm>
                            <a:off x="4409" y="125141"/>
                            <a:ext cx="2566" cy="8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414CC8" w14:textId="77777777" w:rsidR="00AE77B5" w:rsidRDefault="009E2C6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Oval 15"/>
                        <wps:cNvSpPr/>
                        <wps:spPr>
                          <a:xfrm>
                            <a:off x="10500" y="123636"/>
                            <a:ext cx="2595" cy="13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2F5053" w14:textId="77777777" w:rsidR="00AE77B5" w:rsidRDefault="009E2C6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Konsumsi</w:t>
                              </w:r>
                              <w:proofErr w:type="spellEnd"/>
                              <w:r>
                                <w:rPr>
                                  <w:rFonts w:ascii="Times New Roman" w:hAnsi="Times New Roman" w:cs="Times New Roman"/>
                                  <w:color w:val="000000" w:themeColor="text1"/>
                                  <w:sz w:val="24"/>
                                  <w:szCs w:val="24"/>
                                </w:rPr>
                                <w:t xml:space="preserve"> Jamu</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B1A6A4D" id="Group 16" o:spid="_x0000_s1026" style="position:absolute;left:0;text-align:left;margin-left:10.4pt;margin-top:2.4pt;width:444.7pt;height:165.2pt;z-index:251664384" coordorigin="4200,122721" coordsize="8894,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">
                <v:shapetype id="_x0000_t32" coordsize="21600,21600" o:spt="32" o:oned="t" path="m,l21600,21600e" filled="f">
                  <v:path arrowok="t" fillok="f" o:connecttype="none"/>
                  <o:lock v:ext="edit" shapetype="t"/>
                </v:shapetype>
                <v:shape id="Straight Arrow Connector 7" o:spid="_x0000_s1027" type="#_x0000_t32" style="position:absolute;left:6890;top:123248;width:3735;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" strokeweight="2pt">
                  <v:stroke endarrow="open"/>
                  <v:shadow on="t" color="black" opacity="24903f" origin=",.5" offset="0,.55556mm"/>
                </v:shape>
                <v:shape id="Straight Arrow Connector 8" o:spid="_x0000_s1028" type="#_x0000_t32" style="position:absolute;left:7050;top:124178;width:3575;height: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" strokeweight="2pt">
                  <v:stroke endarrow="open"/>
                  <v:shadow on="t" color="black" opacity="24903f" origin=",.5" offset="0,.55556mm"/>
                </v:shape>
                <v:shape id="Straight Arrow Connector 9" o:spid="_x0000_s1029" type="#_x0000_t32" style="position:absolute;left:6975;top:124178;width:3650;height:1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" strokeweight="2pt">
                  <v:stroke endarrow="open"/>
                  <v:shadow on="t" color="black" opacity="24903f" origin=",.5" offset="0,.55556mm"/>
                </v:shape>
                <v:oval id="Oval 11" o:spid="_x0000_s1030" style="position:absolute;left:4515;top:122721;width:2400;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" fillcolor="#5b9bd5 [3204]" strokecolor="#1f4d78 [1604]" strokeweight="1pt">
                  <v:stroke joinstyle="miter"/>
                  <v:textbox>
                    <w:txbxContent>
                      <w:p w14:paraId="47CAF465" w14:textId="77777777" w:rsidR="00AE77B5" w:rsidRDefault="009E2C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Sikap</w:t>
                        </w:r>
                      </w:p>
                    </w:txbxContent>
                  </v:textbox>
                </v:oval>
                <v:oval id="Oval 12" o:spid="_x0000_s1031" style="position:absolute;left:4200;top:123747;width:2850;height:1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" fillcolor="#5b9bd5 [3204]" strokecolor="#1f4d78 [1604]" strokeweight="1pt">
                  <v:stroke joinstyle="miter"/>
                  <v:textbox>
                    <w:txbxContent>
                      <w:p w14:paraId="5B990565" w14:textId="77777777" w:rsidR="00AE77B5" w:rsidRDefault="009E2C6D">
                        <w:pPr>
                          <w:jc w:val="both"/>
                          <w:rPr>
                            <w:color w:val="000000" w:themeColor="text1"/>
                          </w:rPr>
                        </w:pPr>
                        <w:r>
                          <w:rPr>
                            <w:rFonts w:ascii="Times New Roman" w:eastAsia="SimSun" w:hAnsi="Times New Roman" w:cs="Times New Roman"/>
                            <w:color w:val="000000" w:themeColor="text1"/>
                            <w:sz w:val="24"/>
                            <w:szCs w:val="24"/>
                            <w:lang w:bidi="ar"/>
                          </w:rPr>
                          <w:t>Perceived Subjective Norm</w:t>
                        </w:r>
                      </w:p>
                    </w:txbxContent>
                  </v:textbox>
                </v:oval>
                <v:oval id="Oval 13" o:spid="_x0000_s1032" style="position:absolute;left:4409;top:125141;width:2566;height: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" fillcolor="#5b9bd5 [3204]" strokecolor="#1f4d78 [1604]" strokeweight="1pt">
                  <v:stroke joinstyle="miter"/>
                  <v:textbox>
                    <w:txbxContent>
                      <w:p w14:paraId="3D414CC8" w14:textId="77777777" w:rsidR="00AE77B5" w:rsidRDefault="009E2C6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p>
                    </w:txbxContent>
                  </v:textbox>
                </v:oval>
                <v:oval id="Oval 15" o:spid="_x0000_s1033" style="position:absolute;left:10500;top:123636;width:2595;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5b9bd5 [3204]" strokecolor="#1f4d78 [1604]" strokeweight="1pt">
                  <v:stroke joinstyle="miter"/>
                  <v:textbox>
                    <w:txbxContent>
                      <w:p w14:paraId="562F5053" w14:textId="77777777" w:rsidR="00AE77B5" w:rsidRDefault="009E2C6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Konsumsi</w:t>
                        </w:r>
                        <w:proofErr w:type="spellEnd"/>
                        <w:r>
                          <w:rPr>
                            <w:rFonts w:ascii="Times New Roman" w:hAnsi="Times New Roman" w:cs="Times New Roman"/>
                            <w:color w:val="000000" w:themeColor="text1"/>
                            <w:sz w:val="24"/>
                            <w:szCs w:val="24"/>
                          </w:rPr>
                          <w:t xml:space="preserve"> Jamu</w:t>
                        </w:r>
                      </w:p>
                    </w:txbxContent>
                  </v:textbox>
                </v:oval>
              </v:group>
            </w:pict>
          </mc:Fallback>
        </mc:AlternateContent>
      </w:r>
    </w:p>
    <w:p w14:paraId="5D5EA108"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12549EA7"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535731FA"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53251E55"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52098CE7"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536F5495"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710CA9B9"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0DD816FF"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35F6E09F"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5B13FF23"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292FD794"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2B6E17E4"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3997587A"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7E2A0134"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2C7D33A2" w14:textId="77777777" w:rsidR="00AE77B5" w:rsidRDefault="009E2C6D">
      <w:pPr>
        <w:widowControl w:val="0"/>
        <w:autoSpaceDE w:val="0"/>
        <w:autoSpaceDN w:val="0"/>
        <w:jc w:val="both"/>
        <w:rPr>
          <w:rFonts w:ascii="Times New Roman" w:eastAsia="SimSun" w:hAnsi="Times New Roman" w:cs="Times New Roman"/>
          <w:b/>
          <w:bCs/>
          <w:sz w:val="24"/>
          <w:szCs w:val="24"/>
          <w:lang w:bidi="ar"/>
        </w:rPr>
      </w:pPr>
      <w:proofErr w:type="spellStart"/>
      <w:r>
        <w:rPr>
          <w:rFonts w:ascii="Times New Roman" w:eastAsia="SimSun" w:hAnsi="Times New Roman" w:cs="Times New Roman"/>
          <w:b/>
          <w:bCs/>
          <w:sz w:val="24"/>
          <w:szCs w:val="24"/>
          <w:lang w:bidi="ar"/>
        </w:rPr>
        <w:t>Perilaku</w:t>
      </w:r>
      <w:proofErr w:type="spellEnd"/>
      <w:r>
        <w:rPr>
          <w:rFonts w:ascii="Times New Roman" w:eastAsia="SimSun" w:hAnsi="Times New Roman" w:cs="Times New Roman"/>
          <w:b/>
          <w:bCs/>
          <w:sz w:val="24"/>
          <w:szCs w:val="24"/>
          <w:lang w:bidi="ar"/>
        </w:rPr>
        <w:t xml:space="preserve"> </w:t>
      </w:r>
      <w:proofErr w:type="spellStart"/>
      <w:r>
        <w:rPr>
          <w:rFonts w:ascii="Times New Roman" w:eastAsia="SimSun" w:hAnsi="Times New Roman" w:cs="Times New Roman"/>
          <w:b/>
          <w:bCs/>
          <w:sz w:val="24"/>
          <w:szCs w:val="24"/>
          <w:lang w:bidi="ar"/>
        </w:rPr>
        <w:t>Konsumsi</w:t>
      </w:r>
      <w:proofErr w:type="spellEnd"/>
      <w:r>
        <w:rPr>
          <w:rFonts w:ascii="Times New Roman" w:eastAsia="SimSun" w:hAnsi="Times New Roman" w:cs="Times New Roman"/>
          <w:b/>
          <w:bCs/>
          <w:sz w:val="24"/>
          <w:szCs w:val="24"/>
          <w:lang w:bidi="ar"/>
        </w:rPr>
        <w:t xml:space="preserve"> Dalam Islam</w:t>
      </w:r>
    </w:p>
    <w:p w14:paraId="62F952C0" w14:textId="77777777" w:rsidR="00AE77B5" w:rsidRDefault="00AE77B5">
      <w:pPr>
        <w:widowControl w:val="0"/>
        <w:autoSpaceDE w:val="0"/>
        <w:autoSpaceDN w:val="0"/>
        <w:jc w:val="both"/>
        <w:rPr>
          <w:rFonts w:ascii="SimSun" w:eastAsia="SimSun" w:hAnsi="SimSun" w:cs="SimSun"/>
          <w:sz w:val="24"/>
          <w:szCs w:val="24"/>
        </w:rPr>
      </w:pPr>
    </w:p>
    <w:p w14:paraId="1CB19152" w14:textId="253B2B14" w:rsidR="00AE77B5" w:rsidRPr="00986E11" w:rsidRDefault="009E2C6D" w:rsidP="00986E11">
      <w:pPr>
        <w:spacing w:line="360" w:lineRule="auto"/>
        <w:jc w:val="both"/>
      </w:pPr>
      <w:proofErr w:type="spellStart"/>
      <w:r>
        <w:rPr>
          <w:rFonts w:ascii="Times New Roman" w:eastAsia="SimSun" w:hAnsi="Times New Roman" w:cs="Times New Roman"/>
          <w:color w:val="000000"/>
          <w:sz w:val="24"/>
          <w:szCs w:val="24"/>
          <w:lang w:bidi="ar"/>
        </w:rPr>
        <w:t>Secara</w:t>
      </w:r>
      <w:proofErr w:type="spellEnd"/>
      <w:r>
        <w:rPr>
          <w:rFonts w:ascii="Times New Roman" w:eastAsia="SimSun" w:hAnsi="Times New Roman" w:cs="Times New Roman"/>
          <w:color w:val="000000"/>
          <w:sz w:val="24"/>
          <w:szCs w:val="24"/>
          <w:lang w:bidi="ar"/>
        </w:rPr>
        <w:t xml:space="preserve"> garis </w:t>
      </w:r>
      <w:proofErr w:type="spellStart"/>
      <w:r>
        <w:rPr>
          <w:rFonts w:ascii="Times New Roman" w:eastAsia="SimSun" w:hAnsi="Times New Roman" w:cs="Times New Roman"/>
          <w:color w:val="000000"/>
          <w:sz w:val="24"/>
          <w:szCs w:val="24"/>
          <w:lang w:bidi="ar"/>
        </w:rPr>
        <w:t>besar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Islam; </w:t>
      </w:r>
      <w:proofErr w:type="spellStart"/>
      <w:r>
        <w:rPr>
          <w:rFonts w:ascii="Times New Roman" w:eastAsia="SimSun" w:hAnsi="Times New Roman" w:cs="Times New Roman"/>
          <w:color w:val="000000"/>
          <w:sz w:val="24"/>
          <w:szCs w:val="24"/>
          <w:lang w:bidi="ar"/>
        </w:rPr>
        <w:t>kepuasan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dipengaruhi</w:t>
      </w:r>
      <w:proofErr w:type="spellEnd"/>
      <w:r>
        <w:rPr>
          <w:rFonts w:ascii="Times New Roman" w:eastAsia="SimSun" w:hAnsi="Times New Roman" w:cs="Times New Roman"/>
          <w:color w:val="000000"/>
          <w:sz w:val="24"/>
          <w:szCs w:val="24"/>
          <w:lang w:bidi="ar"/>
        </w:rPr>
        <w:t xml:space="preserve"> oleh: </w:t>
      </w:r>
      <w:r w:rsidR="006F4794">
        <w:rPr>
          <w:rStyle w:val="FootnoteReference"/>
          <w:rFonts w:ascii="Times New Roman" w:eastAsia="SimSun" w:hAnsi="Times New Roman" w:cs="Times New Roman"/>
          <w:color w:val="000000"/>
          <w:sz w:val="24"/>
          <w:szCs w:val="24"/>
          <w:lang w:bidi="ar"/>
        </w:rPr>
        <w:footnoteReference w:id="43"/>
      </w:r>
    </w:p>
    <w:p w14:paraId="6320CA2F" w14:textId="77777777" w:rsidR="00AE77B5" w:rsidRDefault="009E2C6D" w:rsidP="00986E11">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Nilai </w:t>
      </w:r>
      <w:proofErr w:type="spellStart"/>
      <w:r>
        <w:rPr>
          <w:rFonts w:ascii="Times New Roman" w:eastAsia="SimSun" w:hAnsi="Times New Roman" w:cs="Times New Roman"/>
          <w:color w:val="000000"/>
          <w:sz w:val="24"/>
          <w:szCs w:val="24"/>
          <w:lang w:bidi="ar"/>
        </w:rPr>
        <w:t>guna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utility</w:t>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barang</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jasa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dikonsumsi</w:t>
      </w:r>
      <w:proofErr w:type="spellEnd"/>
      <w:r>
        <w:rPr>
          <w:rFonts w:ascii="Times New Roman" w:eastAsia="SimSun" w:hAnsi="Times New Roman" w:cs="Times New Roman"/>
          <w:color w:val="000000"/>
          <w:sz w:val="24"/>
          <w:szCs w:val="24"/>
          <w:lang w:bidi="ar"/>
        </w:rPr>
        <w:t xml:space="preserve">, </w:t>
      </w:r>
    </w:p>
    <w:p w14:paraId="7BF94D47" w14:textId="77777777" w:rsidR="00AE77B5" w:rsidRDefault="009E2C6D" w:rsidP="00986E11">
      <w:pPr>
        <w:numPr>
          <w:ilvl w:val="0"/>
          <w:numId w:val="1"/>
        </w:numPr>
        <w:spacing w:line="360" w:lineRule="auto"/>
        <w:ind w:left="199" w:hangingChars="83" w:hanging="199"/>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Kemampuan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mendapatkan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barang</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jasa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beli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income </w:t>
      </w:r>
      <w:proofErr w:type="spellStart"/>
      <w:r>
        <w:rPr>
          <w:rFonts w:ascii="Times New Roman" w:eastAsia="SimSun" w:hAnsi="Times New Roman" w:cs="Times New Roman"/>
          <w:color w:val="000000"/>
          <w:sz w:val="24"/>
          <w:szCs w:val="24"/>
          <w:lang w:bidi="ar"/>
        </w:rPr>
        <w:t>konsumen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ketersediaan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barang</w:t>
      </w:r>
      <w:proofErr w:type="spellEnd"/>
      <w:r>
        <w:rPr>
          <w:rFonts w:ascii="Times New Roman" w:eastAsia="SimSun" w:hAnsi="Times New Roman" w:cs="Times New Roman"/>
          <w:color w:val="000000"/>
          <w:sz w:val="24"/>
          <w:szCs w:val="24"/>
          <w:lang w:bidi="ar"/>
        </w:rPr>
        <w:t xml:space="preserve"> di pasar,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w:t>
      </w:r>
    </w:p>
    <w:p w14:paraId="2616A5B0" w14:textId="421F552C" w:rsidR="00AE77B5" w:rsidRPr="00986E11" w:rsidRDefault="009E2C6D" w:rsidP="00986E11">
      <w:pPr>
        <w:numPr>
          <w:ilvl w:val="0"/>
          <w:numId w:val="1"/>
        </w:numPr>
        <w:spacing w:line="360" w:lineRule="auto"/>
        <w:ind w:left="199" w:hangingChars="83" w:hanging="199"/>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Kecenderungan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menentukan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pilihan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menyangkut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pengalaman</w:t>
      </w:r>
      <w:proofErr w:type="spellEnd"/>
      <w:r>
        <w:rPr>
          <w:rFonts w:ascii="Times New Roman" w:eastAsia="SimSun" w:hAnsi="Times New Roman" w:cs="Times New Roman"/>
          <w:color w:val="000000"/>
          <w:sz w:val="24"/>
          <w:szCs w:val="24"/>
          <w:lang w:bidi="ar"/>
        </w:rPr>
        <w:t xml:space="preserve"> masa </w:t>
      </w:r>
      <w:proofErr w:type="spellStart"/>
      <w:r>
        <w:rPr>
          <w:rFonts w:ascii="Times New Roman" w:eastAsia="SimSun" w:hAnsi="Times New Roman" w:cs="Times New Roman"/>
          <w:color w:val="000000"/>
          <w:sz w:val="24"/>
          <w:szCs w:val="24"/>
          <w:lang w:bidi="ar"/>
        </w:rPr>
        <w:t>lalu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budaya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selera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nilai-nilai</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dianut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seperti</w:t>
      </w:r>
      <w:proofErr w:type="spellEnd"/>
      <w:r>
        <w:rPr>
          <w:rFonts w:ascii="Times New Roman" w:eastAsia="SimSun" w:hAnsi="Times New Roman" w:cs="Times New Roman"/>
          <w:color w:val="000000"/>
          <w:sz w:val="24"/>
          <w:szCs w:val="24"/>
          <w:lang w:bidi="ar"/>
        </w:rPr>
        <w:t xml:space="preserve"> agama, dan </w:t>
      </w:r>
      <w:proofErr w:type="spellStart"/>
      <w:r>
        <w:rPr>
          <w:rFonts w:ascii="Times New Roman" w:eastAsia="SimSun" w:hAnsi="Times New Roman" w:cs="Times New Roman"/>
          <w:color w:val="000000"/>
          <w:sz w:val="24"/>
          <w:szCs w:val="24"/>
          <w:lang w:bidi="ar"/>
        </w:rPr>
        <w:t>adat-istiadat</w:t>
      </w:r>
      <w:proofErr w:type="spellEnd"/>
      <w:r>
        <w:rPr>
          <w:rFonts w:ascii="Times New Roman" w:eastAsia="SimSun" w:hAnsi="Times New Roman" w:cs="Times New Roman"/>
          <w:color w:val="000000"/>
          <w:sz w:val="24"/>
          <w:szCs w:val="24"/>
          <w:lang w:bidi="ar"/>
        </w:rPr>
        <w:t>.</w:t>
      </w:r>
    </w:p>
    <w:p w14:paraId="4713493C" w14:textId="5D407F4F" w:rsidR="00986E11" w:rsidRDefault="00986E11" w:rsidP="00986E11">
      <w:pPr>
        <w:spacing w:line="360" w:lineRule="auto"/>
        <w:ind w:left="199"/>
        <w:jc w:val="both"/>
        <w:rPr>
          <w:rFonts w:ascii="Times New Roman" w:hAnsi="Times New Roman" w:cs="Times New Roman"/>
          <w:sz w:val="24"/>
          <w:szCs w:val="24"/>
        </w:rPr>
      </w:pPr>
    </w:p>
    <w:p w14:paraId="0E60EF6A" w14:textId="37CD76B2" w:rsidR="009B0B90" w:rsidRDefault="009B0B90" w:rsidP="00986E11">
      <w:pPr>
        <w:spacing w:line="360" w:lineRule="auto"/>
        <w:ind w:left="199"/>
        <w:jc w:val="both"/>
        <w:rPr>
          <w:rFonts w:ascii="Times New Roman" w:hAnsi="Times New Roman" w:cs="Times New Roman"/>
          <w:sz w:val="24"/>
          <w:szCs w:val="24"/>
        </w:rPr>
      </w:pPr>
    </w:p>
    <w:p w14:paraId="604F658D" w14:textId="60F7B8B9" w:rsidR="009B0B90" w:rsidRDefault="009B0B90" w:rsidP="00986E11">
      <w:pPr>
        <w:spacing w:line="360" w:lineRule="auto"/>
        <w:ind w:left="199"/>
        <w:jc w:val="both"/>
        <w:rPr>
          <w:rFonts w:ascii="Times New Roman" w:hAnsi="Times New Roman" w:cs="Times New Roman"/>
          <w:sz w:val="24"/>
          <w:szCs w:val="24"/>
        </w:rPr>
      </w:pPr>
    </w:p>
    <w:p w14:paraId="1A767DA2" w14:textId="4EBE5CF5" w:rsidR="009B0B90" w:rsidRDefault="009B0B90" w:rsidP="00986E11">
      <w:pPr>
        <w:spacing w:line="360" w:lineRule="auto"/>
        <w:ind w:left="199"/>
        <w:jc w:val="both"/>
        <w:rPr>
          <w:rFonts w:ascii="Times New Roman" w:hAnsi="Times New Roman" w:cs="Times New Roman"/>
          <w:sz w:val="24"/>
          <w:szCs w:val="24"/>
        </w:rPr>
      </w:pPr>
    </w:p>
    <w:p w14:paraId="78010A2D" w14:textId="77777777" w:rsidR="009B0B90" w:rsidRDefault="009B0B90" w:rsidP="00986E11">
      <w:pPr>
        <w:spacing w:line="360" w:lineRule="auto"/>
        <w:ind w:left="199"/>
        <w:jc w:val="both"/>
        <w:rPr>
          <w:rFonts w:ascii="Times New Roman" w:hAnsi="Times New Roman" w:cs="Times New Roman"/>
          <w:sz w:val="24"/>
          <w:szCs w:val="24"/>
        </w:rPr>
      </w:pPr>
    </w:p>
    <w:p w14:paraId="4DDF2562"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04A9EF48" w14:textId="77777777" w:rsidR="00AE77B5" w:rsidRDefault="009E2C6D">
      <w:pPr>
        <w:widowControl w:val="0"/>
        <w:autoSpaceDE w:val="0"/>
        <w:autoSpaceDN w:val="0"/>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Strategi </w:t>
      </w:r>
      <w:proofErr w:type="spellStart"/>
      <w:r>
        <w:rPr>
          <w:rFonts w:ascii="Times New Roman" w:eastAsia="SimSun" w:hAnsi="Times New Roman" w:cs="Times New Roman"/>
          <w:b/>
          <w:bCs/>
          <w:sz w:val="24"/>
          <w:szCs w:val="24"/>
          <w:lang w:bidi="ar"/>
        </w:rPr>
        <w:t>Pemasaran</w:t>
      </w:r>
      <w:proofErr w:type="spellEnd"/>
    </w:p>
    <w:p w14:paraId="064D45FF"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5D82FAE3" w14:textId="77777777" w:rsidR="00AE77B5" w:rsidRDefault="009E2C6D">
      <w:pPr>
        <w:spacing w:line="360" w:lineRule="auto"/>
        <w:ind w:firstLine="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Buku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iconik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memperluas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konsep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mendefinisikan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bidang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tiga</w:t>
      </w:r>
      <w:proofErr w:type="spellEnd"/>
      <w:r>
        <w:rPr>
          <w:rFonts w:ascii="Times New Roman" w:eastAsia="Calibri" w:hAnsi="Times New Roman" w:cs="Times New Roman"/>
          <w:sz w:val="24"/>
          <w:szCs w:val="24"/>
        </w:rPr>
        <w:t xml:space="preserve"> domain: </w:t>
      </w:r>
      <w:r>
        <w:rPr>
          <w:rStyle w:val="FootnoteReference"/>
          <w:rFonts w:ascii="Times New Roman" w:eastAsia="Calibri" w:hAnsi="Times New Roman" w:cs="Times New Roman"/>
          <w:sz w:val="24"/>
          <w:szCs w:val="24"/>
        </w:rPr>
        <w:footnoteReference w:id="44"/>
      </w:r>
    </w:p>
    <w:p w14:paraId="04DFB999" w14:textId="77777777" w:rsidR="00AE77B5" w:rsidRDefault="009E2C6D">
      <w:pPr>
        <w:numPr>
          <w:ilvl w:val="0"/>
          <w:numId w:val="2"/>
        </w:num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Wawasan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pelanggan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perusahaan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pesaing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perantara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sosial</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politik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budaya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ekonomi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faktor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lingkungan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teknologi</w:t>
      </w:r>
      <w:proofErr w:type="spellEnd"/>
      <w:r>
        <w:rPr>
          <w:rFonts w:ascii="Times New Roman" w:eastAsia="Calibri" w:hAnsi="Times New Roman" w:cs="Times New Roman"/>
          <w:sz w:val="24"/>
          <w:szCs w:val="24"/>
        </w:rPr>
        <w:t xml:space="preserve">), </w:t>
      </w:r>
    </w:p>
    <w:p w14:paraId="15DFE1F9" w14:textId="77777777" w:rsidR="00AE77B5" w:rsidRDefault="009E2C6D">
      <w:pPr>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Strategi (</w:t>
      </w:r>
      <w:proofErr w:type="spellStart"/>
      <w:r>
        <w:rPr>
          <w:rFonts w:ascii="Times New Roman" w:eastAsia="Calibri" w:hAnsi="Times New Roman" w:cs="Times New Roman"/>
          <w:sz w:val="24"/>
          <w:szCs w:val="24"/>
        </w:rPr>
        <w:t>segmentasi</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penargetan,positioning</w:t>
      </w:r>
      <w:proofErr w:type="spellEnd"/>
      <w:proofErr w:type="gram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diferensiasi</w:t>
      </w:r>
      <w:proofErr w:type="spellEnd"/>
      <w:r>
        <w:rPr>
          <w:rFonts w:ascii="Times New Roman" w:eastAsia="Calibri" w:hAnsi="Times New Roman" w:cs="Times New Roman"/>
          <w:sz w:val="24"/>
          <w:szCs w:val="24"/>
        </w:rPr>
        <w:t xml:space="preserve">), </w:t>
      </w:r>
    </w:p>
    <w:p w14:paraId="48ECDA8F" w14:textId="77777777" w:rsidR="00AE77B5" w:rsidRDefault="009E2C6D">
      <w:pPr>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 </w:t>
      </w:r>
      <w:proofErr w:type="spellStart"/>
      <w:r>
        <w:rPr>
          <w:rFonts w:ascii="Times New Roman" w:eastAsia="Calibri" w:hAnsi="Times New Roman" w:cs="Times New Roman"/>
          <w:sz w:val="24"/>
          <w:szCs w:val="24"/>
        </w:rPr>
        <w:t>eksekusi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bauran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produk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harga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tempat</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promosi</w:t>
      </w:r>
      <w:proofErr w:type="spellEnd"/>
      <w:r>
        <w:rPr>
          <w:rFonts w:ascii="Times New Roman" w:eastAsia="Calibri" w:hAnsi="Times New Roman" w:cs="Times New Roman"/>
          <w:sz w:val="24"/>
          <w:szCs w:val="24"/>
        </w:rPr>
        <w:t>).</w:t>
      </w:r>
    </w:p>
    <w:p w14:paraId="41897644" w14:textId="77777777" w:rsidR="00AE77B5" w:rsidRDefault="009E2C6D">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didefinisikan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logika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perusahaan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menciptakan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pelanggan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guna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mencapai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tujuan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bisnis</w:t>
      </w:r>
      <w:proofErr w:type="spellEnd"/>
      <w:r>
        <w:rPr>
          <w:rFonts w:ascii="Times New Roman" w:eastAsia="Calibri" w:hAnsi="Times New Roman" w:cs="Times New Roman"/>
          <w:sz w:val="24"/>
          <w:szCs w:val="24"/>
        </w:rPr>
        <w:t xml:space="preserve">. Logika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menjelaskan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pelanggan</w:t>
      </w:r>
      <w:proofErr w:type="spellEnd"/>
      <w:proofErr w:type="gramEnd"/>
      <w:r>
        <w:rPr>
          <w:rFonts w:ascii="Times New Roman" w:eastAsia="Calibri" w:hAnsi="Times New Roman" w:cs="Times New Roman"/>
          <w:sz w:val="24"/>
          <w:szCs w:val="24"/>
        </w:rPr>
        <w:t xml:space="preserve">  mana yang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dilayani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segmentasi</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penargetan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bagaimana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melayani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mereka</w:t>
      </w:r>
      <w:proofErr w:type="spellEnd"/>
      <w:r>
        <w:rPr>
          <w:rFonts w:ascii="Times New Roman" w:eastAsia="Calibri" w:hAnsi="Times New Roman" w:cs="Times New Roman"/>
          <w:sz w:val="24"/>
          <w:szCs w:val="24"/>
        </w:rPr>
        <w:t xml:space="preserve"> (positioning dan </w:t>
      </w:r>
      <w:proofErr w:type="spellStart"/>
      <w:r>
        <w:rPr>
          <w:rFonts w:ascii="Times New Roman" w:eastAsia="Calibri" w:hAnsi="Times New Roman" w:cs="Times New Roman"/>
          <w:sz w:val="24"/>
          <w:szCs w:val="24"/>
        </w:rPr>
        <w:t>diferensiasi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menghasilkan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mempertahankan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keunggulan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kompetitif</w:t>
      </w:r>
      <w:proofErr w:type="spellEnd"/>
      <w:r>
        <w:rPr>
          <w:rFonts w:ascii="Times New Roman" w:eastAsia="Calibri" w:hAnsi="Times New Roman" w:cs="Times New Roman"/>
          <w:sz w:val="24"/>
          <w:szCs w:val="24"/>
        </w:rPr>
        <w:t xml:space="preserve">. 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bauran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45"/>
      </w:r>
    </w:p>
    <w:p w14:paraId="518AF222" w14:textId="49ED4AE1" w:rsidR="00AE77B5" w:rsidRDefault="009E2C6D">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Banyak </w:t>
      </w:r>
      <w:proofErr w:type="spellStart"/>
      <w:r>
        <w:rPr>
          <w:rFonts w:ascii="Times New Roman" w:eastAsia="Calibri" w:hAnsi="Times New Roman" w:cs="Times New Roman"/>
          <w:sz w:val="24"/>
          <w:szCs w:val="24"/>
        </w:rPr>
        <w:t>cendekiawan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berkontribusi</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bidang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pemula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bidang</w:t>
      </w:r>
      <w:proofErr w:type="spellEnd"/>
      <w:r>
        <w:rPr>
          <w:rFonts w:ascii="Times New Roman" w:eastAsia="Calibri" w:hAnsi="Times New Roman" w:cs="Times New Roman"/>
          <w:sz w:val="24"/>
          <w:szCs w:val="24"/>
        </w:rPr>
        <w:t xml:space="preserve"> 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Mereka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mengembangkan</w:t>
      </w:r>
      <w:proofErr w:type="spellEnd"/>
      <w:r>
        <w:rPr>
          <w:rFonts w:ascii="Times New Roman" w:eastAsia="Calibri" w:hAnsi="Times New Roman" w:cs="Times New Roman"/>
          <w:sz w:val="24"/>
          <w:szCs w:val="24"/>
        </w:rPr>
        <w:t xml:space="preserve"> model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menangkap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keputusan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pelanggan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individu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segmen</w:t>
      </w:r>
      <w:proofErr w:type="spellEnd"/>
      <w:r>
        <w:rPr>
          <w:rFonts w:ascii="Times New Roman" w:eastAsia="Calibri" w:hAnsi="Times New Roman" w:cs="Times New Roman"/>
          <w:sz w:val="24"/>
          <w:szCs w:val="24"/>
        </w:rPr>
        <w:t xml:space="preserve"> pasar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kerangka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kerja</w:t>
      </w:r>
      <w:proofErr w:type="spellEnd"/>
      <w:r>
        <w:rPr>
          <w:rFonts w:ascii="Times New Roman" w:eastAsia="Calibri" w:hAnsi="Times New Roman" w:cs="Times New Roman"/>
          <w:sz w:val="24"/>
          <w:szCs w:val="24"/>
        </w:rPr>
        <w:t xml:space="preserve"> multi-</w:t>
      </w:r>
      <w:proofErr w:type="spellStart"/>
      <w:r>
        <w:rPr>
          <w:rFonts w:ascii="Times New Roman" w:eastAsia="Calibri" w:hAnsi="Times New Roman" w:cs="Times New Roman"/>
          <w:sz w:val="24"/>
          <w:szCs w:val="24"/>
        </w:rPr>
        <w:t>atribut</w:t>
      </w:r>
      <w:proofErr w:type="spellEnd"/>
      <w:r>
        <w:rPr>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46"/>
      </w:r>
      <w:r>
        <w:rPr>
          <w:rFonts w:ascii="Times New Roman" w:eastAsia="Calibri" w:hAnsi="Times New Roman" w:cs="Times New Roman"/>
          <w:sz w:val="24"/>
          <w:szCs w:val="24"/>
        </w:rPr>
        <w:t xml:space="preserve"> Sebagian </w:t>
      </w:r>
      <w:proofErr w:type="spellStart"/>
      <w:r>
        <w:rPr>
          <w:rFonts w:ascii="Times New Roman" w:eastAsia="Calibri" w:hAnsi="Times New Roman" w:cs="Times New Roman"/>
          <w:sz w:val="24"/>
          <w:szCs w:val="24"/>
        </w:rPr>
        <w:t>besar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studi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awal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berfokus</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efek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jangka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pendek</w:t>
      </w:r>
      <w:proofErr w:type="spellEnd"/>
      <w:r>
        <w:rPr>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47"/>
      </w:r>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jangka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menengah</w:t>
      </w:r>
      <w:proofErr w:type="spellEnd"/>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48"/>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tindakan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49"/>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mengukur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dampak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jangka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panjang</w:t>
      </w:r>
      <w:proofErr w:type="spellEnd"/>
      <w:r>
        <w:rPr>
          <w:rFonts w:ascii="Times New Roman" w:eastAsia="Calibri" w:hAnsi="Times New Roman" w:cs="Times New Roman"/>
          <w:sz w:val="24"/>
          <w:szCs w:val="24"/>
        </w:rPr>
        <w:t xml:space="preserve"> 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membantu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mendorong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pekerjaan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terkait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mengukur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tindakan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aset</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tahun-tahun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berikutnya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w:t>
      </w:r>
      <w:proofErr w:type="spellEnd"/>
      <w:r>
        <w:rPr>
          <w:rFonts w:ascii="Times New Roman" w:eastAsia="Calibri" w:hAnsi="Times New Roman" w:cs="Times New Roman"/>
          <w:sz w:val="24"/>
          <w:szCs w:val="24"/>
        </w:rPr>
        <w:t xml:space="preserve"> juga </w:t>
      </w:r>
      <w:proofErr w:type="spellStart"/>
      <w:r>
        <w:rPr>
          <w:rFonts w:ascii="Times New Roman" w:eastAsia="Calibri" w:hAnsi="Times New Roman" w:cs="Times New Roman"/>
          <w:sz w:val="24"/>
          <w:szCs w:val="24"/>
        </w:rPr>
        <w:t>menyelidiki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mekanisme</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memberdayakan</w:t>
      </w:r>
      <w:proofErr w:type="spellEnd"/>
      <w:r>
        <w:rPr>
          <w:rFonts w:ascii="Times New Roman" w:eastAsia="Calibri" w:hAnsi="Times New Roman" w:cs="Times New Roman"/>
          <w:sz w:val="24"/>
          <w:szCs w:val="24"/>
        </w:rPr>
        <w:t xml:space="preserve"> 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Misalnya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mereka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mempertimbangkan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kompetisi</w:t>
      </w:r>
      <w:proofErr w:type="spellEnd"/>
      <w:r>
        <w:rPr>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50"/>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perintis</w:t>
      </w:r>
      <w:proofErr w:type="spellEnd"/>
      <w:r>
        <w:rPr>
          <w:rFonts w:ascii="Times New Roman" w:eastAsia="Calibri" w:hAnsi="Times New Roman" w:cs="Times New Roman"/>
          <w:sz w:val="24"/>
          <w:szCs w:val="24"/>
        </w:rPr>
        <w:t xml:space="preserve"> pasar</w:t>
      </w:r>
      <w:r>
        <w:rPr>
          <w:rStyle w:val="FootnoteReference"/>
          <w:rFonts w:ascii="Times New Roman" w:eastAsia="Calibri" w:hAnsi="Times New Roman" w:cs="Times New Roman"/>
          <w:sz w:val="24"/>
          <w:szCs w:val="24"/>
        </w:rPr>
        <w:footnoteReference w:id="51"/>
      </w:r>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struktur</w:t>
      </w:r>
      <w:proofErr w:type="spellEnd"/>
      <w:r>
        <w:rPr>
          <w:rFonts w:ascii="Times New Roman" w:eastAsia="Calibri" w:hAnsi="Times New Roman" w:cs="Times New Roman"/>
          <w:sz w:val="24"/>
          <w:szCs w:val="24"/>
        </w:rPr>
        <w:t xml:space="preserve"> pasar (Moore et al. 1986 *; Lehmann dan Pan 1994)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mengarahkan</w:t>
      </w:r>
      <w:proofErr w:type="spellEnd"/>
      <w:r>
        <w:rPr>
          <w:rFonts w:ascii="Times New Roman" w:eastAsia="Calibri" w:hAnsi="Times New Roman" w:cs="Times New Roman"/>
          <w:sz w:val="24"/>
          <w:szCs w:val="24"/>
        </w:rPr>
        <w:t xml:space="preserve"> 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w:t>
      </w:r>
      <w:r w:rsidR="00986E11">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Begitu</w:t>
      </w:r>
      <w:proofErr w:type="spellEnd"/>
      <w:r>
        <w:rPr>
          <w:rFonts w:ascii="Times New Roman" w:eastAsia="Calibri" w:hAnsi="Times New Roman" w:cs="Times New Roman"/>
          <w:sz w:val="24"/>
          <w:szCs w:val="24"/>
        </w:rPr>
        <w:t xml:space="preserve"> juga, </w:t>
      </w:r>
      <w:proofErr w:type="spellStart"/>
      <w:r>
        <w:rPr>
          <w:rFonts w:ascii="Times New Roman" w:eastAsia="Calibri" w:hAnsi="Times New Roman" w:cs="Times New Roman"/>
          <w:sz w:val="24"/>
          <w:szCs w:val="24"/>
        </w:rPr>
        <w:t>mereka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menyelidiki</w:t>
      </w:r>
      <w:proofErr w:type="spellEnd"/>
      <w:r>
        <w:rPr>
          <w:rFonts w:ascii="Times New Roman" w:eastAsia="Calibri" w:hAnsi="Times New Roman" w:cs="Times New Roman"/>
          <w:sz w:val="24"/>
          <w:szCs w:val="24"/>
        </w:rPr>
        <w:t xml:space="preserve"> proses di mana para </w:t>
      </w:r>
      <w:proofErr w:type="spellStart"/>
      <w:r>
        <w:rPr>
          <w:rFonts w:ascii="Times New Roman" w:eastAsia="Calibri" w:hAnsi="Times New Roman" w:cs="Times New Roman"/>
          <w:sz w:val="24"/>
          <w:szCs w:val="24"/>
        </w:rPr>
        <w:t>manajer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menetapkan</w:t>
      </w:r>
      <w:proofErr w:type="spellEnd"/>
      <w:r>
        <w:rPr>
          <w:rFonts w:ascii="Times New Roman" w:eastAsia="Calibri" w:hAnsi="Times New Roman" w:cs="Times New Roman"/>
          <w:sz w:val="24"/>
          <w:szCs w:val="24"/>
        </w:rPr>
        <w:t xml:space="preserve"> strategi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r>
        <w:rPr>
          <w:rStyle w:val="FootnoteReference"/>
          <w:rFonts w:ascii="Times New Roman" w:eastAsia="Calibri" w:hAnsi="Times New Roman" w:cs="Times New Roman"/>
          <w:sz w:val="24"/>
          <w:szCs w:val="24"/>
        </w:rPr>
        <w:footnoteReference w:id="52"/>
      </w:r>
    </w:p>
    <w:p w14:paraId="437DB304"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48497845"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4597C469" w14:textId="77777777" w:rsidR="00AE77B5" w:rsidRDefault="009E2C6D">
      <w:pPr>
        <w:widowControl w:val="0"/>
        <w:autoSpaceDE w:val="0"/>
        <w:autoSpaceDN w:val="0"/>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METODOLOGI PENELITIAN</w:t>
      </w:r>
    </w:p>
    <w:p w14:paraId="6A56C5B6"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1DEBC198"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bidi="ar"/>
        </w:rPr>
        <w:t xml:space="preserve">Desain </w:t>
      </w:r>
      <w:proofErr w:type="spellStart"/>
      <w:r>
        <w:rPr>
          <w:rFonts w:ascii="Times New Roman" w:eastAsia="SimSun" w:hAnsi="Times New Roman" w:cs="Times New Roman"/>
          <w:b/>
          <w:bCs/>
          <w:sz w:val="24"/>
          <w:szCs w:val="24"/>
          <w:lang w:bidi="ar"/>
        </w:rPr>
        <w:t>Penelitian</w:t>
      </w:r>
      <w:proofErr w:type="spellEnd"/>
    </w:p>
    <w:p w14:paraId="786E9BF6"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466231F7" w14:textId="7D070883" w:rsidR="00AE77B5" w:rsidRDefault="009E2C6D">
      <w:pPr>
        <w:widowControl w:val="0"/>
        <w:autoSpaceDE w:val="0"/>
        <w:autoSpaceDN w:val="0"/>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metode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kuantitatif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metode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survei</w:t>
      </w:r>
      <w:proofErr w:type="spellEnd"/>
      <w:r>
        <w:rPr>
          <w:rFonts w:ascii="Times New Roman" w:eastAsia="SimSun" w:hAnsi="Times New Roman" w:cs="Times New Roman"/>
          <w:sz w:val="24"/>
          <w:szCs w:val="24"/>
          <w:lang w:bidi="ar"/>
        </w:rPr>
        <w:t>.</w:t>
      </w:r>
      <w:r w:rsidR="00986E11">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lang w:bidi="ar"/>
        </w:rPr>
        <w:t xml:space="preserve">Metode </w:t>
      </w:r>
      <w:proofErr w:type="spellStart"/>
      <w:r>
        <w:rPr>
          <w:rFonts w:ascii="Times New Roman" w:eastAsia="SimSun" w:hAnsi="Times New Roman" w:cs="Times New Roman"/>
          <w:sz w:val="24"/>
          <w:szCs w:val="24"/>
          <w:lang w:bidi="ar"/>
        </w:rPr>
        <w:t>kuantitatif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diartikan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metode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berlandaskan</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filsafat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positivisme</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meneliti</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populasi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sample </w:t>
      </w:r>
      <w:proofErr w:type="spellStart"/>
      <w:r>
        <w:rPr>
          <w:rFonts w:ascii="Times New Roman" w:eastAsia="SimSun" w:hAnsi="Times New Roman" w:cs="Times New Roman"/>
          <w:sz w:val="24"/>
          <w:szCs w:val="24"/>
          <w:lang w:bidi="ar"/>
        </w:rPr>
        <w:t>tertentu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Pengumpulan</w:t>
      </w:r>
      <w:proofErr w:type="spellEnd"/>
      <w:r>
        <w:rPr>
          <w:rFonts w:ascii="Times New Roman" w:eastAsia="SimSun" w:hAnsi="Times New Roman" w:cs="Times New Roman"/>
          <w:sz w:val="24"/>
          <w:szCs w:val="24"/>
          <w:lang w:bidi="ar"/>
        </w:rPr>
        <w:t xml:space="preserve"> data </w:t>
      </w:r>
      <w:proofErr w:type="spellStart"/>
      <w:r>
        <w:rPr>
          <w:rFonts w:ascii="Times New Roman" w:eastAsia="SimSun" w:hAnsi="Times New Roman" w:cs="Times New Roman"/>
          <w:sz w:val="24"/>
          <w:szCs w:val="24"/>
          <w:lang w:bidi="ar"/>
        </w:rPr>
        <w:t>menggunakan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instrumen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analisa</w:t>
      </w:r>
      <w:proofErr w:type="spellEnd"/>
      <w:r>
        <w:rPr>
          <w:rFonts w:ascii="Times New Roman" w:eastAsia="SimSun" w:hAnsi="Times New Roman" w:cs="Times New Roman"/>
          <w:sz w:val="24"/>
          <w:szCs w:val="24"/>
          <w:lang w:bidi="ar"/>
        </w:rPr>
        <w:t xml:space="preserve"> data </w:t>
      </w:r>
      <w:proofErr w:type="spellStart"/>
      <w:r>
        <w:rPr>
          <w:rFonts w:ascii="Times New Roman" w:eastAsia="SimSun" w:hAnsi="Times New Roman" w:cs="Times New Roman"/>
          <w:sz w:val="24"/>
          <w:szCs w:val="24"/>
          <w:lang w:bidi="ar"/>
        </w:rPr>
        <w:t>bersifat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kuantitatif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tujuan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menguji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telah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ditetapkan</w:t>
      </w:r>
      <w:proofErr w:type="spellEnd"/>
      <w:r>
        <w:rPr>
          <w:rFonts w:ascii="Times New Roman" w:eastAsia="SimSun" w:hAnsi="Times New Roman" w:cs="Times New Roman"/>
          <w:sz w:val="24"/>
          <w:szCs w:val="24"/>
          <w:lang w:bidi="ar"/>
        </w:rPr>
        <w:t xml:space="preserve">. </w:t>
      </w:r>
      <w:r w:rsidR="006F4794">
        <w:rPr>
          <w:rStyle w:val="FootnoteReference"/>
          <w:rFonts w:ascii="Times New Roman" w:eastAsia="SimSun" w:hAnsi="Times New Roman" w:cs="Times New Roman"/>
          <w:sz w:val="24"/>
          <w:szCs w:val="24"/>
          <w:lang w:bidi="ar"/>
        </w:rPr>
        <w:footnoteReference w:id="53"/>
      </w:r>
    </w:p>
    <w:p w14:paraId="4023A57A"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328FFD82" w14:textId="77777777" w:rsidR="00AE77B5" w:rsidRDefault="00AE77B5">
      <w:pPr>
        <w:widowControl w:val="0"/>
        <w:autoSpaceDE w:val="0"/>
        <w:autoSpaceDN w:val="0"/>
        <w:jc w:val="both"/>
        <w:rPr>
          <w:rFonts w:ascii="Times New Roman" w:eastAsia="SimSun" w:hAnsi="Times New Roman" w:cs="Times New Roman"/>
          <w:sz w:val="24"/>
          <w:szCs w:val="24"/>
        </w:rPr>
      </w:pPr>
    </w:p>
    <w:p w14:paraId="58FD22F1" w14:textId="77777777" w:rsidR="00AE77B5" w:rsidRDefault="009E2C6D">
      <w:pPr>
        <w:widowControl w:val="0"/>
        <w:autoSpaceDE w:val="0"/>
        <w:autoSpaceDN w:val="0"/>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lang w:bidi="ar"/>
        </w:rPr>
        <w:t>Variabel</w:t>
      </w:r>
      <w:proofErr w:type="spellEnd"/>
      <w:r>
        <w:rPr>
          <w:rFonts w:ascii="Times New Roman" w:eastAsia="SimSun" w:hAnsi="Times New Roman" w:cs="Times New Roman"/>
          <w:b/>
          <w:bCs/>
          <w:sz w:val="24"/>
          <w:szCs w:val="24"/>
          <w:lang w:bidi="ar"/>
        </w:rPr>
        <w:t xml:space="preserve"> </w:t>
      </w:r>
      <w:proofErr w:type="spellStart"/>
      <w:r>
        <w:rPr>
          <w:rFonts w:ascii="Times New Roman" w:eastAsia="SimSun" w:hAnsi="Times New Roman" w:cs="Times New Roman"/>
          <w:b/>
          <w:bCs/>
          <w:sz w:val="24"/>
          <w:szCs w:val="24"/>
          <w:lang w:bidi="ar"/>
        </w:rPr>
        <w:t>Kunci</w:t>
      </w:r>
      <w:proofErr w:type="spellEnd"/>
    </w:p>
    <w:p w14:paraId="023252AB" w14:textId="77777777" w:rsidR="00AE77B5" w:rsidRDefault="00AE77B5">
      <w:pPr>
        <w:widowControl w:val="0"/>
        <w:autoSpaceDE w:val="0"/>
        <w:autoSpaceDN w:val="0"/>
        <w:jc w:val="both"/>
        <w:rPr>
          <w:rFonts w:ascii="Times New Roman" w:eastAsia="SimSun" w:hAnsi="Times New Roman" w:cs="Times New Roman"/>
          <w:sz w:val="24"/>
          <w:szCs w:val="24"/>
        </w:rPr>
      </w:pPr>
    </w:p>
    <w:p w14:paraId="5F9A18CD" w14:textId="4069EFD3" w:rsidR="00AE77B5" w:rsidRDefault="009E2C6D">
      <w:pPr>
        <w:widowControl w:val="0"/>
        <w:autoSpaceDE w:val="0"/>
        <w:autoSpaceDN w:val="0"/>
        <w:spacing w:line="360" w:lineRule="auto"/>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empat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kunci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yaitu</w:t>
      </w:r>
      <w:proofErr w:type="spellEnd"/>
      <w:r>
        <w:rPr>
          <w:rFonts w:ascii="Times New Roman" w:eastAsia="SimSun" w:hAnsi="Times New Roman" w:cs="Times New Roman"/>
          <w:sz w:val="24"/>
          <w:szCs w:val="24"/>
          <w:lang w:bidi="ar"/>
        </w:rPr>
        <w:t xml:space="preserve"> Attitude, Perceive Subjective Norm,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Definisi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Operasional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ditampilkan</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tabel</w:t>
      </w:r>
      <w:proofErr w:type="spellEnd"/>
      <w:r>
        <w:rPr>
          <w:rFonts w:ascii="Times New Roman" w:eastAsia="SimSun" w:hAnsi="Times New Roman" w:cs="Times New Roman"/>
          <w:sz w:val="24"/>
          <w:szCs w:val="24"/>
          <w:lang w:bidi="ar"/>
        </w:rPr>
        <w:t xml:space="preserve"> 1 </w:t>
      </w:r>
      <w:proofErr w:type="spellStart"/>
      <w:r>
        <w:rPr>
          <w:rFonts w:ascii="Times New Roman" w:eastAsia="SimSun" w:hAnsi="Times New Roman" w:cs="Times New Roman"/>
          <w:sz w:val="24"/>
          <w:szCs w:val="24"/>
          <w:lang w:bidi="ar"/>
        </w:rPr>
        <w:t>dibawah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w:t>
      </w:r>
    </w:p>
    <w:p w14:paraId="3B225695" w14:textId="2F605F4E" w:rsidR="009B0B90" w:rsidRDefault="009B0B90">
      <w:pPr>
        <w:widowControl w:val="0"/>
        <w:autoSpaceDE w:val="0"/>
        <w:autoSpaceDN w:val="0"/>
        <w:spacing w:line="360" w:lineRule="auto"/>
        <w:jc w:val="both"/>
        <w:rPr>
          <w:rFonts w:ascii="Times New Roman" w:eastAsia="SimSun" w:hAnsi="Times New Roman" w:cs="Times New Roman"/>
          <w:sz w:val="24"/>
          <w:szCs w:val="24"/>
          <w:lang w:bidi="ar"/>
        </w:rPr>
      </w:pPr>
    </w:p>
    <w:p w14:paraId="1F3510A0" w14:textId="51CB8312" w:rsidR="009B0B90" w:rsidRDefault="009B0B90">
      <w:pPr>
        <w:widowControl w:val="0"/>
        <w:autoSpaceDE w:val="0"/>
        <w:autoSpaceDN w:val="0"/>
        <w:spacing w:line="360" w:lineRule="auto"/>
        <w:jc w:val="both"/>
        <w:rPr>
          <w:rFonts w:ascii="Times New Roman" w:eastAsia="SimSun" w:hAnsi="Times New Roman" w:cs="Times New Roman"/>
          <w:sz w:val="24"/>
          <w:szCs w:val="24"/>
          <w:lang w:bidi="ar"/>
        </w:rPr>
      </w:pPr>
    </w:p>
    <w:p w14:paraId="0770252E" w14:textId="744F0ECE" w:rsidR="009B0B90" w:rsidRDefault="009B0B90">
      <w:pPr>
        <w:widowControl w:val="0"/>
        <w:autoSpaceDE w:val="0"/>
        <w:autoSpaceDN w:val="0"/>
        <w:spacing w:line="360" w:lineRule="auto"/>
        <w:jc w:val="both"/>
        <w:rPr>
          <w:rFonts w:ascii="Times New Roman" w:eastAsia="SimSun" w:hAnsi="Times New Roman" w:cs="Times New Roman"/>
          <w:sz w:val="24"/>
          <w:szCs w:val="24"/>
          <w:lang w:bidi="ar"/>
        </w:rPr>
      </w:pPr>
    </w:p>
    <w:p w14:paraId="17F7DE6A" w14:textId="1B1C3970" w:rsidR="009B0B90" w:rsidRDefault="009B0B90">
      <w:pPr>
        <w:widowControl w:val="0"/>
        <w:autoSpaceDE w:val="0"/>
        <w:autoSpaceDN w:val="0"/>
        <w:spacing w:line="360" w:lineRule="auto"/>
        <w:jc w:val="both"/>
        <w:rPr>
          <w:rFonts w:ascii="Times New Roman" w:eastAsia="SimSun" w:hAnsi="Times New Roman" w:cs="Times New Roman"/>
          <w:sz w:val="24"/>
          <w:szCs w:val="24"/>
          <w:lang w:bidi="ar"/>
        </w:rPr>
      </w:pPr>
    </w:p>
    <w:p w14:paraId="24D4489E" w14:textId="77777777" w:rsidR="009B0B90" w:rsidRDefault="009B0B90">
      <w:pPr>
        <w:widowControl w:val="0"/>
        <w:autoSpaceDE w:val="0"/>
        <w:autoSpaceDN w:val="0"/>
        <w:spacing w:line="360" w:lineRule="auto"/>
        <w:jc w:val="both"/>
        <w:rPr>
          <w:rFonts w:ascii="Times New Roman" w:eastAsia="SimSun" w:hAnsi="Times New Roman" w:cs="Times New Roman"/>
          <w:sz w:val="24"/>
          <w:szCs w:val="24"/>
        </w:rPr>
      </w:pPr>
    </w:p>
    <w:p w14:paraId="35B65089" w14:textId="77777777" w:rsidR="00AE77B5" w:rsidRDefault="00AE77B5">
      <w:pPr>
        <w:widowControl w:val="0"/>
        <w:autoSpaceDE w:val="0"/>
        <w:autoSpaceDN w:val="0"/>
        <w:jc w:val="both"/>
        <w:rPr>
          <w:rFonts w:ascii="Times New Roman" w:eastAsia="SimSun" w:hAnsi="Times New Roman" w:cs="Times New Roman"/>
          <w:sz w:val="24"/>
          <w:szCs w:val="24"/>
        </w:rPr>
      </w:pPr>
    </w:p>
    <w:p w14:paraId="2E3C5D01" w14:textId="5CBF7B88" w:rsidR="00AE77B5" w:rsidRDefault="009E2C6D" w:rsidP="009B0B90">
      <w:pPr>
        <w:pStyle w:val="msolistparagraph0"/>
        <w:widowControl/>
        <w:ind w:left="0" w:hanging="357"/>
        <w:jc w:val="center"/>
        <w:rPr>
          <w:b/>
          <w:sz w:val="24"/>
          <w:szCs w:val="24"/>
        </w:rPr>
      </w:pPr>
      <w:r>
        <w:rPr>
          <w:b/>
          <w:sz w:val="24"/>
          <w:szCs w:val="24"/>
        </w:rPr>
        <w:lastRenderedPageBreak/>
        <w:t>Tabel 1</w:t>
      </w:r>
    </w:p>
    <w:p w14:paraId="5CC8C2E8" w14:textId="508EADC7" w:rsidR="00AE77B5" w:rsidRDefault="009E2C6D" w:rsidP="009B0B90">
      <w:pPr>
        <w:pStyle w:val="msolistparagraph0"/>
        <w:widowControl/>
        <w:ind w:left="0" w:hanging="357"/>
        <w:jc w:val="center"/>
        <w:rPr>
          <w:b/>
          <w:sz w:val="24"/>
          <w:szCs w:val="24"/>
        </w:rPr>
      </w:pPr>
      <w:proofErr w:type="spellStart"/>
      <w:r>
        <w:rPr>
          <w:b/>
          <w:sz w:val="24"/>
          <w:szCs w:val="24"/>
        </w:rPr>
        <w:t>Definisi</w:t>
      </w:r>
      <w:proofErr w:type="spellEnd"/>
      <w:r>
        <w:rPr>
          <w:b/>
          <w:sz w:val="24"/>
          <w:szCs w:val="24"/>
        </w:rPr>
        <w:t xml:space="preserve"> </w:t>
      </w:r>
      <w:proofErr w:type="spellStart"/>
      <w:r>
        <w:rPr>
          <w:b/>
          <w:sz w:val="24"/>
          <w:szCs w:val="24"/>
        </w:rPr>
        <w:t>Operasional</w:t>
      </w:r>
      <w:proofErr w:type="spellEnd"/>
      <w:r>
        <w:rPr>
          <w:b/>
          <w:sz w:val="24"/>
          <w:szCs w:val="24"/>
        </w:rPr>
        <w:t xml:space="preserve"> </w:t>
      </w:r>
      <w:proofErr w:type="spellStart"/>
      <w:r>
        <w:rPr>
          <w:b/>
          <w:sz w:val="24"/>
          <w:szCs w:val="24"/>
        </w:rPr>
        <w:t>Variabel</w:t>
      </w:r>
      <w:proofErr w:type="spellEnd"/>
      <w:r>
        <w:rPr>
          <w:b/>
          <w:sz w:val="24"/>
          <w:szCs w:val="24"/>
        </w:rPr>
        <w:t xml:space="preserve"> </w:t>
      </w:r>
      <w:proofErr w:type="spellStart"/>
      <w:r>
        <w:rPr>
          <w:b/>
          <w:sz w:val="24"/>
          <w:szCs w:val="24"/>
        </w:rPr>
        <w:t>Kunci</w:t>
      </w:r>
      <w:proofErr w:type="spellEnd"/>
    </w:p>
    <w:p w14:paraId="0CAD88A8" w14:textId="77777777" w:rsidR="009B0B90" w:rsidRDefault="009B0B90" w:rsidP="009B0B90">
      <w:pPr>
        <w:pStyle w:val="msolistparagraph0"/>
        <w:widowControl/>
        <w:ind w:left="0" w:hanging="357"/>
        <w:jc w:val="center"/>
        <w:rPr>
          <w:b/>
          <w:sz w:val="24"/>
          <w:szCs w:val="24"/>
        </w:rPr>
      </w:pPr>
    </w:p>
    <w:tbl>
      <w:tblPr>
        <w:tblW w:w="8940" w:type="dxa"/>
        <w:tblInd w:w="320" w:type="dxa"/>
        <w:tblLayout w:type="fixed"/>
        <w:tblCellMar>
          <w:left w:w="100" w:type="dxa"/>
          <w:right w:w="100" w:type="dxa"/>
        </w:tblCellMar>
        <w:tblLook w:val="04A0" w:firstRow="1" w:lastRow="0" w:firstColumn="1" w:lastColumn="0" w:noHBand="0" w:noVBand="1"/>
      </w:tblPr>
      <w:tblGrid>
        <w:gridCol w:w="1523"/>
        <w:gridCol w:w="3829"/>
        <w:gridCol w:w="3588"/>
      </w:tblGrid>
      <w:tr w:rsidR="00AE77B5" w14:paraId="1CEDD328" w14:textId="77777777">
        <w:trPr>
          <w:trHeight w:val="300"/>
        </w:trPr>
        <w:tc>
          <w:tcPr>
            <w:tcW w:w="1520" w:type="dxa"/>
            <w:tcBorders>
              <w:top w:val="single" w:sz="2" w:space="0" w:color="auto"/>
              <w:left w:val="single" w:sz="2" w:space="0" w:color="auto"/>
              <w:bottom w:val="single" w:sz="2" w:space="0" w:color="auto"/>
              <w:right w:val="single" w:sz="2" w:space="0" w:color="auto"/>
            </w:tcBorders>
            <w:shd w:val="clear" w:color="auto" w:fill="auto"/>
            <w:vAlign w:val="center"/>
          </w:tcPr>
          <w:p w14:paraId="1CEA2C6E" w14:textId="77777777" w:rsidR="00AE77B5" w:rsidRDefault="009E2C6D">
            <w:pPr>
              <w:pStyle w:val="msolistparagraph0"/>
              <w:widowControl/>
              <w:spacing w:line="360" w:lineRule="auto"/>
              <w:ind w:left="0"/>
              <w:jc w:val="center"/>
              <w:rPr>
                <w:b/>
                <w:sz w:val="24"/>
                <w:szCs w:val="24"/>
              </w:rPr>
            </w:pPr>
            <w:proofErr w:type="spellStart"/>
            <w:r>
              <w:rPr>
                <w:b/>
                <w:sz w:val="24"/>
                <w:szCs w:val="24"/>
              </w:rPr>
              <w:t>Variabel</w:t>
            </w:r>
            <w:proofErr w:type="spellEnd"/>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5EB72BE2" w14:textId="77777777" w:rsidR="00AE77B5" w:rsidRDefault="009E2C6D">
            <w:pPr>
              <w:pStyle w:val="msolistparagraph0"/>
              <w:widowControl/>
              <w:spacing w:line="360" w:lineRule="auto"/>
              <w:ind w:left="0"/>
              <w:jc w:val="center"/>
              <w:rPr>
                <w:b/>
                <w:sz w:val="24"/>
                <w:szCs w:val="24"/>
              </w:rPr>
            </w:pPr>
            <w:proofErr w:type="spellStart"/>
            <w:r>
              <w:rPr>
                <w:b/>
                <w:sz w:val="24"/>
                <w:szCs w:val="24"/>
              </w:rPr>
              <w:t>Definisi</w:t>
            </w:r>
            <w:proofErr w:type="spellEnd"/>
            <w:r>
              <w:rPr>
                <w:b/>
                <w:sz w:val="24"/>
                <w:szCs w:val="24"/>
              </w:rPr>
              <w:t xml:space="preserve"> </w:t>
            </w:r>
            <w:proofErr w:type="spellStart"/>
            <w:r>
              <w:rPr>
                <w:b/>
                <w:sz w:val="24"/>
                <w:szCs w:val="24"/>
              </w:rPr>
              <w:t>Variabel</w:t>
            </w:r>
            <w:proofErr w:type="spellEnd"/>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341B7896" w14:textId="77777777" w:rsidR="00AE77B5" w:rsidRDefault="009E2C6D">
            <w:pPr>
              <w:pStyle w:val="msolistparagraph0"/>
              <w:widowControl/>
              <w:spacing w:line="360" w:lineRule="auto"/>
              <w:ind w:left="0"/>
              <w:jc w:val="center"/>
              <w:rPr>
                <w:b/>
                <w:sz w:val="24"/>
                <w:szCs w:val="24"/>
              </w:rPr>
            </w:pPr>
            <w:r>
              <w:rPr>
                <w:b/>
                <w:sz w:val="24"/>
                <w:szCs w:val="24"/>
              </w:rPr>
              <w:t>Referensi (</w:t>
            </w:r>
            <w:proofErr w:type="spellStart"/>
            <w:r>
              <w:rPr>
                <w:b/>
                <w:sz w:val="24"/>
                <w:szCs w:val="24"/>
              </w:rPr>
              <w:t>Adopsi</w:t>
            </w:r>
            <w:proofErr w:type="spellEnd"/>
            <w:r>
              <w:rPr>
                <w:b/>
                <w:sz w:val="24"/>
                <w:szCs w:val="24"/>
              </w:rPr>
              <w:t xml:space="preserve"> Dari)</w:t>
            </w:r>
          </w:p>
        </w:tc>
      </w:tr>
      <w:tr w:rsidR="00AE77B5" w14:paraId="28BD7BF5" w14:textId="77777777">
        <w:tc>
          <w:tcPr>
            <w:tcW w:w="1520" w:type="dxa"/>
            <w:tcBorders>
              <w:top w:val="single" w:sz="2" w:space="0" w:color="auto"/>
              <w:left w:val="single" w:sz="2" w:space="0" w:color="auto"/>
              <w:bottom w:val="single" w:sz="2" w:space="0" w:color="auto"/>
              <w:right w:val="single" w:sz="2" w:space="0" w:color="auto"/>
            </w:tcBorders>
            <w:shd w:val="clear" w:color="auto" w:fill="auto"/>
            <w:vAlign w:val="center"/>
          </w:tcPr>
          <w:p w14:paraId="6ACA7600" w14:textId="77777777" w:rsidR="00AE77B5" w:rsidRDefault="009E2C6D">
            <w:pPr>
              <w:pStyle w:val="msolistparagraph0"/>
              <w:widowControl/>
              <w:ind w:left="0" w:firstLine="0"/>
              <w:jc w:val="both"/>
              <w:rPr>
                <w:sz w:val="24"/>
                <w:szCs w:val="24"/>
              </w:rPr>
            </w:pPr>
            <w:r>
              <w:rPr>
                <w:sz w:val="24"/>
                <w:szCs w:val="24"/>
              </w:rPr>
              <w:t xml:space="preserve">Attitude </w:t>
            </w:r>
          </w:p>
          <w:p w14:paraId="741DE159" w14:textId="77777777" w:rsidR="00AE77B5" w:rsidRDefault="00AE77B5">
            <w:pPr>
              <w:pStyle w:val="msolistparagraph0"/>
              <w:widowControl/>
              <w:ind w:left="0"/>
              <w:jc w:val="center"/>
              <w:rPr>
                <w:sz w:val="24"/>
                <w:szCs w:val="24"/>
              </w:rPr>
            </w:pPr>
          </w:p>
          <w:p w14:paraId="395AFD35" w14:textId="77777777" w:rsidR="00AE77B5" w:rsidRDefault="00AE77B5">
            <w:pPr>
              <w:pStyle w:val="msolistparagraph0"/>
              <w:widowControl/>
              <w:ind w:left="0"/>
              <w:jc w:val="center"/>
              <w:rPr>
                <w:sz w:val="24"/>
                <w:szCs w:val="24"/>
              </w:rPr>
            </w:pP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72B0A70D" w14:textId="09E7D4D1" w:rsidR="00AE77B5" w:rsidRDefault="009E2C6D">
            <w:pPr>
              <w:pStyle w:val="msolistparagraph0"/>
              <w:widowControl/>
              <w:ind w:left="0" w:firstLine="0"/>
              <w:jc w:val="both"/>
              <w:rPr>
                <w:rFonts w:eastAsia="SimSun"/>
                <w:sz w:val="24"/>
                <w:szCs w:val="24"/>
              </w:rPr>
            </w:pPr>
            <w:r>
              <w:rPr>
                <w:rFonts w:eastAsia="SimSun"/>
                <w:sz w:val="24"/>
                <w:szCs w:val="24"/>
              </w:rPr>
              <w:t xml:space="preserve">Sikap </w:t>
            </w:r>
            <w:proofErr w:type="spellStart"/>
            <w:r>
              <w:rPr>
                <w:rFonts w:eastAsia="SimSun"/>
                <w:sz w:val="24"/>
                <w:szCs w:val="24"/>
              </w:rPr>
              <w:t>merupakan</w:t>
            </w:r>
            <w:proofErr w:type="spellEnd"/>
            <w:r>
              <w:rPr>
                <w:rFonts w:eastAsia="SimSun"/>
                <w:sz w:val="24"/>
                <w:szCs w:val="24"/>
              </w:rPr>
              <w:t xml:space="preserve"> </w:t>
            </w:r>
            <w:proofErr w:type="spellStart"/>
            <w:r>
              <w:rPr>
                <w:rFonts w:eastAsia="SimSun"/>
                <w:sz w:val="24"/>
                <w:szCs w:val="24"/>
              </w:rPr>
              <w:t>persepsi</w:t>
            </w:r>
            <w:proofErr w:type="spellEnd"/>
            <w:r>
              <w:rPr>
                <w:rFonts w:eastAsia="SimSun"/>
                <w:sz w:val="24"/>
                <w:szCs w:val="24"/>
              </w:rPr>
              <w:t xml:space="preserve"> dan </w:t>
            </w:r>
            <w:proofErr w:type="spellStart"/>
            <w:r>
              <w:rPr>
                <w:rFonts w:eastAsia="SimSun"/>
                <w:sz w:val="24"/>
                <w:szCs w:val="24"/>
              </w:rPr>
              <w:t>penilaian</w:t>
            </w:r>
            <w:proofErr w:type="spellEnd"/>
            <w:r>
              <w:rPr>
                <w:rFonts w:eastAsia="SimSun"/>
                <w:sz w:val="24"/>
                <w:szCs w:val="24"/>
              </w:rPr>
              <w:t xml:space="preserve"> </w:t>
            </w:r>
            <w:proofErr w:type="spellStart"/>
            <w:r>
              <w:rPr>
                <w:rFonts w:eastAsia="SimSun"/>
                <w:sz w:val="24"/>
                <w:szCs w:val="24"/>
              </w:rPr>
              <w:t>terhadap</w:t>
            </w:r>
            <w:proofErr w:type="spellEnd"/>
            <w:r>
              <w:rPr>
                <w:rFonts w:eastAsia="SimSun"/>
                <w:sz w:val="24"/>
                <w:szCs w:val="24"/>
              </w:rPr>
              <w:t xml:space="preserve"> </w:t>
            </w:r>
            <w:proofErr w:type="spellStart"/>
            <w:r>
              <w:rPr>
                <w:rFonts w:eastAsia="SimSun"/>
                <w:sz w:val="24"/>
                <w:szCs w:val="24"/>
              </w:rPr>
              <w:t>berbagai</w:t>
            </w:r>
            <w:proofErr w:type="spellEnd"/>
            <w:r>
              <w:rPr>
                <w:rFonts w:eastAsia="SimSun"/>
                <w:sz w:val="24"/>
                <w:szCs w:val="24"/>
              </w:rPr>
              <w:t xml:space="preserve"> </w:t>
            </w:r>
            <w:proofErr w:type="spellStart"/>
            <w:r>
              <w:rPr>
                <w:rFonts w:eastAsia="SimSun"/>
                <w:sz w:val="24"/>
                <w:szCs w:val="24"/>
              </w:rPr>
              <w:t>atribut</w:t>
            </w:r>
            <w:proofErr w:type="spellEnd"/>
            <w:r>
              <w:rPr>
                <w:rFonts w:eastAsia="SimSun"/>
                <w:sz w:val="24"/>
                <w:szCs w:val="24"/>
              </w:rPr>
              <w:t xml:space="preserve"> </w:t>
            </w:r>
            <w:proofErr w:type="spellStart"/>
            <w:r>
              <w:rPr>
                <w:rFonts w:eastAsia="SimSun"/>
                <w:sz w:val="24"/>
                <w:szCs w:val="24"/>
              </w:rPr>
              <w:t>dari</w:t>
            </w:r>
            <w:proofErr w:type="spellEnd"/>
            <w:r>
              <w:rPr>
                <w:rFonts w:eastAsia="SimSun"/>
                <w:sz w:val="24"/>
                <w:szCs w:val="24"/>
              </w:rPr>
              <w:t xml:space="preserve"> </w:t>
            </w:r>
            <w:proofErr w:type="spellStart"/>
            <w:r>
              <w:rPr>
                <w:rFonts w:eastAsia="SimSun"/>
                <w:sz w:val="24"/>
                <w:szCs w:val="24"/>
              </w:rPr>
              <w:t>obyek</w:t>
            </w:r>
            <w:proofErr w:type="spellEnd"/>
            <w:r>
              <w:rPr>
                <w:rFonts w:eastAsia="SimSun"/>
                <w:sz w:val="24"/>
                <w:szCs w:val="24"/>
              </w:rPr>
              <w:t xml:space="preserve"> </w:t>
            </w:r>
            <w:proofErr w:type="spellStart"/>
            <w:r>
              <w:rPr>
                <w:rFonts w:eastAsia="SimSun"/>
                <w:sz w:val="24"/>
                <w:szCs w:val="24"/>
              </w:rPr>
              <w:t>atau</w:t>
            </w:r>
            <w:proofErr w:type="spellEnd"/>
            <w:r>
              <w:rPr>
                <w:rFonts w:eastAsia="SimSun"/>
                <w:sz w:val="24"/>
                <w:szCs w:val="24"/>
              </w:rPr>
              <w:t xml:space="preserve"> </w:t>
            </w:r>
            <w:proofErr w:type="spellStart"/>
            <w:r>
              <w:rPr>
                <w:rFonts w:eastAsia="SimSun"/>
                <w:sz w:val="24"/>
                <w:szCs w:val="24"/>
              </w:rPr>
              <w:t>individu</w:t>
            </w:r>
            <w:proofErr w:type="spellEnd"/>
            <w:r>
              <w:rPr>
                <w:rFonts w:eastAsia="SimSun"/>
                <w:sz w:val="24"/>
                <w:szCs w:val="24"/>
              </w:rPr>
              <w:t xml:space="preserve"> </w:t>
            </w:r>
            <w:proofErr w:type="spellStart"/>
            <w:r>
              <w:rPr>
                <w:rFonts w:eastAsia="SimSun"/>
                <w:sz w:val="24"/>
                <w:szCs w:val="24"/>
              </w:rPr>
              <w:t>baik</w:t>
            </w:r>
            <w:proofErr w:type="spellEnd"/>
            <w:r>
              <w:rPr>
                <w:rFonts w:eastAsia="SimSun"/>
                <w:sz w:val="24"/>
                <w:szCs w:val="24"/>
              </w:rPr>
              <w:t xml:space="preserve"> </w:t>
            </w:r>
            <w:proofErr w:type="spellStart"/>
            <w:r>
              <w:rPr>
                <w:rFonts w:eastAsia="SimSun"/>
                <w:sz w:val="24"/>
                <w:szCs w:val="24"/>
              </w:rPr>
              <w:t>positif</w:t>
            </w:r>
            <w:proofErr w:type="spellEnd"/>
            <w:r>
              <w:rPr>
                <w:rFonts w:eastAsia="SimSun"/>
                <w:sz w:val="24"/>
                <w:szCs w:val="24"/>
              </w:rPr>
              <w:t xml:space="preserve"> </w:t>
            </w:r>
            <w:proofErr w:type="spellStart"/>
            <w:r>
              <w:rPr>
                <w:rFonts w:eastAsia="SimSun"/>
                <w:sz w:val="24"/>
                <w:szCs w:val="24"/>
              </w:rPr>
              <w:t>maupun</w:t>
            </w:r>
            <w:proofErr w:type="spellEnd"/>
            <w:r>
              <w:rPr>
                <w:rFonts w:eastAsia="SimSun"/>
                <w:sz w:val="24"/>
                <w:szCs w:val="24"/>
              </w:rPr>
              <w:t xml:space="preserve"> </w:t>
            </w:r>
            <w:proofErr w:type="spellStart"/>
            <w:r>
              <w:rPr>
                <w:rFonts w:eastAsia="SimSun"/>
                <w:sz w:val="24"/>
                <w:szCs w:val="24"/>
              </w:rPr>
              <w:t>negatif</w:t>
            </w:r>
            <w:proofErr w:type="spellEnd"/>
            <w:r>
              <w:rPr>
                <w:rFonts w:eastAsia="SimSun"/>
                <w:sz w:val="24"/>
                <w:szCs w:val="24"/>
              </w:rPr>
              <w:t xml:space="preserve"> </w:t>
            </w:r>
            <w:proofErr w:type="spellStart"/>
            <w:r>
              <w:rPr>
                <w:rFonts w:eastAsia="SimSun"/>
                <w:sz w:val="24"/>
                <w:szCs w:val="24"/>
              </w:rPr>
              <w:t>dalam</w:t>
            </w:r>
            <w:proofErr w:type="spellEnd"/>
            <w:r>
              <w:rPr>
                <w:rFonts w:eastAsia="SimSun"/>
                <w:sz w:val="24"/>
                <w:szCs w:val="24"/>
              </w:rPr>
              <w:t xml:space="preserve"> </w:t>
            </w:r>
            <w:proofErr w:type="spellStart"/>
            <w:r>
              <w:rPr>
                <w:rFonts w:eastAsia="SimSun"/>
                <w:sz w:val="24"/>
                <w:szCs w:val="24"/>
              </w:rPr>
              <w:t>melakukan</w:t>
            </w:r>
            <w:proofErr w:type="spellEnd"/>
            <w:r>
              <w:rPr>
                <w:rFonts w:eastAsia="SimSun"/>
                <w:sz w:val="24"/>
                <w:szCs w:val="24"/>
              </w:rPr>
              <w:t xml:space="preserve"> </w:t>
            </w:r>
            <w:proofErr w:type="spellStart"/>
            <w:r>
              <w:rPr>
                <w:rFonts w:eastAsia="SimSun"/>
                <w:sz w:val="24"/>
                <w:szCs w:val="24"/>
              </w:rPr>
              <w:t>suatu</w:t>
            </w:r>
            <w:proofErr w:type="spellEnd"/>
            <w:r>
              <w:rPr>
                <w:rFonts w:eastAsia="SimSun"/>
                <w:sz w:val="24"/>
                <w:szCs w:val="24"/>
              </w:rPr>
              <w:t xml:space="preserve"> </w:t>
            </w:r>
            <w:proofErr w:type="spellStart"/>
            <w:r>
              <w:rPr>
                <w:rFonts w:eastAsia="SimSun"/>
                <w:sz w:val="24"/>
                <w:szCs w:val="24"/>
              </w:rPr>
              <w:t>perilaku</w:t>
            </w:r>
            <w:proofErr w:type="spellEnd"/>
            <w:r w:rsidR="00986E11">
              <w:rPr>
                <w:rFonts w:eastAsia="SimSun"/>
                <w:sz w:val="24"/>
                <w:szCs w:val="24"/>
              </w:rPr>
              <w:t>.</w:t>
            </w:r>
            <w:r>
              <w:rPr>
                <w:rFonts w:eastAsia="SimSun"/>
                <w:sz w:val="24"/>
                <w:szCs w:val="24"/>
              </w:rPr>
              <w:t xml:space="preserve"> </w:t>
            </w:r>
            <w:r w:rsidR="006F4794">
              <w:rPr>
                <w:rStyle w:val="FootnoteReference"/>
                <w:rFonts w:eastAsia="SimSun"/>
                <w:sz w:val="24"/>
                <w:szCs w:val="24"/>
              </w:rPr>
              <w:footnoteReference w:id="54"/>
            </w:r>
          </w:p>
          <w:p w14:paraId="7E05A4E4" w14:textId="77777777" w:rsidR="00AE77B5" w:rsidRDefault="00AE77B5">
            <w:pPr>
              <w:pStyle w:val="msolistparagraph0"/>
              <w:widowControl/>
              <w:ind w:left="0" w:firstLine="0"/>
              <w:jc w:val="both"/>
              <w:rPr>
                <w:rFonts w:eastAsia="SimSun"/>
                <w:sz w:val="24"/>
                <w:szCs w:val="24"/>
              </w:rPr>
            </w:pPr>
          </w:p>
          <w:p w14:paraId="3993B2BE" w14:textId="77777777" w:rsidR="00AE77B5" w:rsidRDefault="00AE77B5">
            <w:pPr>
              <w:pStyle w:val="msolistparagraph0"/>
              <w:widowControl/>
              <w:ind w:left="0" w:firstLine="0"/>
              <w:jc w:val="both"/>
              <w:rPr>
                <w:sz w:val="24"/>
                <w:szCs w:val="24"/>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23CFCDC" w14:textId="77777777" w:rsidR="00AE77B5" w:rsidRDefault="009E2C6D">
            <w:pPr>
              <w:pStyle w:val="msolistparagraph0"/>
              <w:widowControl/>
              <w:ind w:left="20" w:firstLine="0"/>
              <w:jc w:val="both"/>
              <w:rPr>
                <w:sz w:val="24"/>
                <w:szCs w:val="24"/>
              </w:rPr>
            </w:pPr>
            <w:r>
              <w:rPr>
                <w:sz w:val="24"/>
                <w:szCs w:val="24"/>
              </w:rPr>
              <w:t>(Ajzen,1980)</w:t>
            </w:r>
          </w:p>
        </w:tc>
      </w:tr>
      <w:tr w:rsidR="00AE77B5" w14:paraId="010835CE" w14:textId="77777777">
        <w:tc>
          <w:tcPr>
            <w:tcW w:w="1520" w:type="dxa"/>
            <w:tcBorders>
              <w:top w:val="single" w:sz="2" w:space="0" w:color="auto"/>
              <w:left w:val="single" w:sz="2" w:space="0" w:color="auto"/>
              <w:bottom w:val="single" w:sz="2" w:space="0" w:color="auto"/>
              <w:right w:val="single" w:sz="2" w:space="0" w:color="auto"/>
            </w:tcBorders>
            <w:shd w:val="clear" w:color="auto" w:fill="auto"/>
            <w:vAlign w:val="center"/>
          </w:tcPr>
          <w:p w14:paraId="08493F8C" w14:textId="77777777" w:rsidR="00AE77B5" w:rsidRDefault="009E2C6D">
            <w:pPr>
              <w:pStyle w:val="msolistparagraph0"/>
              <w:widowControl/>
              <w:ind w:left="0" w:firstLine="0"/>
              <w:jc w:val="both"/>
              <w:rPr>
                <w:sz w:val="24"/>
                <w:szCs w:val="24"/>
              </w:rPr>
            </w:pPr>
            <w:r>
              <w:rPr>
                <w:sz w:val="24"/>
                <w:szCs w:val="24"/>
              </w:rPr>
              <w:t>Perceived Subjective Norm</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7D1793A8" w14:textId="7FD0D77D" w:rsidR="00AE77B5" w:rsidRDefault="009E2C6D">
            <w:pPr>
              <w:pStyle w:val="msolistparagraph0"/>
              <w:widowControl/>
              <w:ind w:left="0" w:firstLine="0"/>
              <w:jc w:val="both"/>
              <w:rPr>
                <w:sz w:val="24"/>
                <w:szCs w:val="24"/>
              </w:rPr>
            </w:pPr>
            <w:r>
              <w:rPr>
                <w:sz w:val="24"/>
                <w:szCs w:val="24"/>
              </w:rPr>
              <w:t xml:space="preserve">Perceived Subjective Norm </w:t>
            </w:r>
            <w:proofErr w:type="spellStart"/>
            <w:r>
              <w:rPr>
                <w:sz w:val="24"/>
                <w:szCs w:val="24"/>
              </w:rPr>
              <w:t>merupakan</w:t>
            </w:r>
            <w:proofErr w:type="spellEnd"/>
            <w:r>
              <w:rPr>
                <w:sz w:val="24"/>
                <w:szCs w:val="24"/>
              </w:rPr>
              <w:t xml:space="preserve"> Persepsi </w:t>
            </w:r>
            <w:proofErr w:type="spellStart"/>
            <w:r>
              <w:rPr>
                <w:sz w:val="24"/>
                <w:szCs w:val="24"/>
              </w:rPr>
              <w:t>individu</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perilaku</w:t>
            </w:r>
            <w:proofErr w:type="spellEnd"/>
            <w:r>
              <w:rPr>
                <w:sz w:val="24"/>
                <w:szCs w:val="24"/>
              </w:rPr>
              <w:t xml:space="preserve"> </w:t>
            </w:r>
            <w:proofErr w:type="spellStart"/>
            <w:r>
              <w:rPr>
                <w:sz w:val="24"/>
                <w:szCs w:val="24"/>
              </w:rPr>
              <w:t>tertentu</w:t>
            </w:r>
            <w:proofErr w:type="spellEnd"/>
            <w:r>
              <w:rPr>
                <w:sz w:val="24"/>
                <w:szCs w:val="24"/>
              </w:rPr>
              <w:t xml:space="preserve"> dan </w:t>
            </w:r>
            <w:proofErr w:type="spellStart"/>
            <w:r>
              <w:rPr>
                <w:sz w:val="24"/>
                <w:szCs w:val="24"/>
              </w:rPr>
              <w:t>kekuatan</w:t>
            </w:r>
            <w:proofErr w:type="spellEnd"/>
            <w:r>
              <w:rPr>
                <w:sz w:val="24"/>
                <w:szCs w:val="24"/>
              </w:rPr>
              <w:t xml:space="preserve"> </w:t>
            </w:r>
            <w:proofErr w:type="spellStart"/>
            <w:r>
              <w:rPr>
                <w:sz w:val="24"/>
                <w:szCs w:val="24"/>
              </w:rPr>
              <w:t>motivasi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mematuhi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menyesuaikan</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keyakinan</w:t>
            </w:r>
            <w:proofErr w:type="spellEnd"/>
            <w:r>
              <w:rPr>
                <w:sz w:val="24"/>
                <w:szCs w:val="24"/>
              </w:rPr>
              <w:t xml:space="preserve"> orang lain.</w:t>
            </w:r>
            <w:r w:rsidR="006F4794">
              <w:rPr>
                <w:rStyle w:val="FootnoteReference"/>
                <w:sz w:val="24"/>
                <w:szCs w:val="24"/>
              </w:rPr>
              <w:footnoteReference w:id="55"/>
            </w:r>
          </w:p>
          <w:p w14:paraId="0C887DE9" w14:textId="77777777" w:rsidR="00AE77B5" w:rsidRDefault="00AE77B5">
            <w:pPr>
              <w:pStyle w:val="msolistparagraph0"/>
              <w:widowControl/>
              <w:ind w:left="0"/>
              <w:jc w:val="both"/>
              <w:rPr>
                <w:sz w:val="24"/>
                <w:szCs w:val="24"/>
              </w:rPr>
            </w:pPr>
          </w:p>
          <w:p w14:paraId="6B52FA15" w14:textId="77777777" w:rsidR="00AE77B5" w:rsidRDefault="00AE77B5">
            <w:pPr>
              <w:pStyle w:val="msolistparagraph0"/>
              <w:widowControl/>
              <w:ind w:left="0"/>
              <w:jc w:val="both"/>
              <w:rPr>
                <w:sz w:val="24"/>
                <w:szCs w:val="24"/>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950D86F" w14:textId="77777777" w:rsidR="00AE77B5" w:rsidRDefault="00AE77B5">
            <w:pPr>
              <w:pStyle w:val="msolistparagraph0"/>
              <w:widowControl/>
              <w:ind w:left="0" w:firstLine="0"/>
              <w:jc w:val="both"/>
              <w:rPr>
                <w:sz w:val="24"/>
                <w:szCs w:val="24"/>
              </w:rPr>
            </w:pPr>
          </w:p>
          <w:p w14:paraId="5D8C0E3D" w14:textId="77777777" w:rsidR="00AE77B5" w:rsidRDefault="009E2C6D">
            <w:pPr>
              <w:pStyle w:val="msolistparagraph0"/>
              <w:widowControl/>
              <w:ind w:left="0" w:firstLine="0"/>
              <w:jc w:val="both"/>
              <w:rPr>
                <w:sz w:val="24"/>
                <w:szCs w:val="24"/>
              </w:rPr>
            </w:pPr>
            <w:r>
              <w:rPr>
                <w:sz w:val="24"/>
                <w:szCs w:val="24"/>
              </w:rPr>
              <w:t>(Ajzen,2011)</w:t>
            </w:r>
          </w:p>
          <w:p w14:paraId="610B13EC" w14:textId="77777777" w:rsidR="00AE77B5" w:rsidRDefault="00AE77B5">
            <w:pPr>
              <w:pStyle w:val="msolistparagraph0"/>
              <w:widowControl/>
              <w:ind w:left="0" w:firstLine="0"/>
              <w:jc w:val="both"/>
              <w:rPr>
                <w:sz w:val="24"/>
                <w:szCs w:val="24"/>
              </w:rPr>
            </w:pPr>
          </w:p>
        </w:tc>
      </w:tr>
      <w:tr w:rsidR="00AE77B5" w14:paraId="731406A9" w14:textId="77777777">
        <w:tc>
          <w:tcPr>
            <w:tcW w:w="1520" w:type="dxa"/>
            <w:tcBorders>
              <w:top w:val="single" w:sz="2" w:space="0" w:color="auto"/>
              <w:left w:val="single" w:sz="2" w:space="0" w:color="auto"/>
              <w:bottom w:val="single" w:sz="2" w:space="0" w:color="auto"/>
              <w:right w:val="single" w:sz="2" w:space="0" w:color="auto"/>
            </w:tcBorders>
            <w:shd w:val="clear" w:color="auto" w:fill="auto"/>
            <w:vAlign w:val="center"/>
          </w:tcPr>
          <w:p w14:paraId="3304D6FC" w14:textId="77777777" w:rsidR="00AE77B5" w:rsidRDefault="009E2C6D">
            <w:pPr>
              <w:pStyle w:val="msolistparagraph0"/>
              <w:widowControl/>
              <w:ind w:left="0" w:firstLine="0"/>
              <w:jc w:val="both"/>
              <w:rPr>
                <w:rFonts w:eastAsia="SimSun" w:cs="Arial"/>
                <w:sz w:val="24"/>
                <w:szCs w:val="24"/>
              </w:rPr>
            </w:pPr>
            <w:proofErr w:type="spellStart"/>
            <w:r>
              <w:rPr>
                <w:rFonts w:eastAsia="SimSun" w:cs="Arial"/>
                <w:sz w:val="24"/>
                <w:szCs w:val="24"/>
              </w:rPr>
              <w:t>Pengetahuan</w:t>
            </w:r>
            <w:proofErr w:type="spellEnd"/>
            <w:r>
              <w:rPr>
                <w:rFonts w:eastAsia="SimSun" w:cs="Arial"/>
                <w:sz w:val="24"/>
                <w:szCs w:val="24"/>
              </w:rPr>
              <w:t xml:space="preserve"> (Knowledge)</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5BB84F66" w14:textId="50F6EDAD" w:rsidR="00AE77B5" w:rsidRDefault="009E2C6D">
            <w:pPr>
              <w:pStyle w:val="msolistparagraph0"/>
              <w:widowControl/>
              <w:ind w:left="0" w:firstLine="0"/>
              <w:jc w:val="both"/>
              <w:rPr>
                <w:rFonts w:eastAsia="SimSun"/>
                <w:sz w:val="24"/>
                <w:szCs w:val="24"/>
              </w:rPr>
            </w:pPr>
            <w:proofErr w:type="spellStart"/>
            <w:r>
              <w:rPr>
                <w:rFonts w:eastAsia="SimSun" w:cs="Arial"/>
                <w:sz w:val="24"/>
                <w:szCs w:val="24"/>
              </w:rPr>
              <w:t>Pengetahuan</w:t>
            </w:r>
            <w:proofErr w:type="spellEnd"/>
            <w:r>
              <w:rPr>
                <w:rFonts w:eastAsia="SimSun" w:cs="Arial"/>
                <w:sz w:val="24"/>
                <w:szCs w:val="24"/>
              </w:rPr>
              <w:t xml:space="preserve"> </w:t>
            </w:r>
            <w:proofErr w:type="spellStart"/>
            <w:r>
              <w:rPr>
                <w:rFonts w:eastAsia="SimSun" w:cs="Arial"/>
                <w:sz w:val="24"/>
                <w:szCs w:val="24"/>
              </w:rPr>
              <w:t>merupakan</w:t>
            </w:r>
            <w:proofErr w:type="spellEnd"/>
            <w:r>
              <w:rPr>
                <w:rFonts w:eastAsia="SimSun" w:cs="Arial"/>
                <w:sz w:val="24"/>
                <w:szCs w:val="24"/>
              </w:rPr>
              <w:t xml:space="preserve"> </w:t>
            </w:r>
            <w:proofErr w:type="spellStart"/>
            <w:r>
              <w:rPr>
                <w:rFonts w:eastAsia="SimSun"/>
                <w:sz w:val="24"/>
                <w:szCs w:val="24"/>
              </w:rPr>
              <w:t>pemahaman</w:t>
            </w:r>
            <w:proofErr w:type="spellEnd"/>
            <w:r>
              <w:rPr>
                <w:rFonts w:eastAsia="SimSun"/>
                <w:sz w:val="24"/>
                <w:szCs w:val="24"/>
              </w:rPr>
              <w:t xml:space="preserve"> </w:t>
            </w:r>
            <w:proofErr w:type="spellStart"/>
            <w:r>
              <w:rPr>
                <w:rFonts w:eastAsia="SimSun"/>
                <w:sz w:val="24"/>
                <w:szCs w:val="24"/>
              </w:rPr>
              <w:t>umum</w:t>
            </w:r>
            <w:proofErr w:type="spellEnd"/>
            <w:r>
              <w:rPr>
                <w:rFonts w:eastAsia="SimSun"/>
                <w:sz w:val="24"/>
                <w:szCs w:val="24"/>
              </w:rPr>
              <w:t xml:space="preserve"> </w:t>
            </w:r>
            <w:proofErr w:type="spellStart"/>
            <w:r>
              <w:rPr>
                <w:rFonts w:eastAsia="SimSun"/>
                <w:sz w:val="24"/>
                <w:szCs w:val="24"/>
              </w:rPr>
              <w:t>responden</w:t>
            </w:r>
            <w:proofErr w:type="spellEnd"/>
            <w:r>
              <w:rPr>
                <w:rFonts w:eastAsia="SimSun"/>
                <w:sz w:val="24"/>
                <w:szCs w:val="24"/>
              </w:rPr>
              <w:t xml:space="preserve"> </w:t>
            </w:r>
            <w:proofErr w:type="spellStart"/>
            <w:r>
              <w:rPr>
                <w:rFonts w:eastAsia="SimSun"/>
                <w:sz w:val="24"/>
                <w:szCs w:val="24"/>
              </w:rPr>
              <w:t>tentang</w:t>
            </w:r>
            <w:proofErr w:type="spellEnd"/>
            <w:r>
              <w:rPr>
                <w:rFonts w:eastAsia="SimSun"/>
                <w:sz w:val="24"/>
                <w:szCs w:val="24"/>
              </w:rPr>
              <w:t xml:space="preserve"> </w:t>
            </w:r>
            <w:proofErr w:type="spellStart"/>
            <w:r>
              <w:rPr>
                <w:rFonts w:eastAsia="SimSun"/>
                <w:sz w:val="24"/>
                <w:szCs w:val="24"/>
              </w:rPr>
              <w:t>jamu</w:t>
            </w:r>
            <w:proofErr w:type="spellEnd"/>
            <w:r>
              <w:rPr>
                <w:rFonts w:eastAsia="SimSun"/>
                <w:sz w:val="24"/>
                <w:szCs w:val="24"/>
              </w:rPr>
              <w:t xml:space="preserve">, </w:t>
            </w:r>
            <w:proofErr w:type="spellStart"/>
            <w:r>
              <w:rPr>
                <w:rFonts w:eastAsia="SimSun"/>
                <w:sz w:val="24"/>
                <w:szCs w:val="24"/>
              </w:rPr>
              <w:t>seperti</w:t>
            </w:r>
            <w:proofErr w:type="spellEnd"/>
            <w:r>
              <w:rPr>
                <w:rFonts w:eastAsia="SimSun"/>
                <w:sz w:val="24"/>
                <w:szCs w:val="24"/>
              </w:rPr>
              <w:t xml:space="preserve"> </w:t>
            </w:r>
            <w:proofErr w:type="spellStart"/>
            <w:r>
              <w:rPr>
                <w:rFonts w:eastAsia="SimSun"/>
                <w:sz w:val="24"/>
                <w:szCs w:val="24"/>
              </w:rPr>
              <w:t>penggunaan</w:t>
            </w:r>
            <w:proofErr w:type="spellEnd"/>
            <w:r>
              <w:rPr>
                <w:rFonts w:eastAsia="SimSun"/>
                <w:sz w:val="24"/>
                <w:szCs w:val="24"/>
              </w:rPr>
              <w:t xml:space="preserve">, </w:t>
            </w:r>
            <w:proofErr w:type="spellStart"/>
            <w:r>
              <w:rPr>
                <w:rFonts w:eastAsia="SimSun"/>
                <w:sz w:val="24"/>
                <w:szCs w:val="24"/>
              </w:rPr>
              <w:t>isi</w:t>
            </w:r>
            <w:proofErr w:type="spellEnd"/>
            <w:r>
              <w:rPr>
                <w:rFonts w:eastAsia="SimSun"/>
                <w:sz w:val="24"/>
                <w:szCs w:val="24"/>
              </w:rPr>
              <w:t xml:space="preserve">/ </w:t>
            </w:r>
            <w:proofErr w:type="spellStart"/>
            <w:r>
              <w:rPr>
                <w:rFonts w:eastAsia="SimSun"/>
                <w:sz w:val="24"/>
                <w:szCs w:val="24"/>
              </w:rPr>
              <w:t>kandungan</w:t>
            </w:r>
            <w:proofErr w:type="spellEnd"/>
            <w:r>
              <w:rPr>
                <w:rFonts w:eastAsia="SimSun"/>
                <w:sz w:val="24"/>
                <w:szCs w:val="24"/>
              </w:rPr>
              <w:t xml:space="preserve">, </w:t>
            </w:r>
            <w:proofErr w:type="spellStart"/>
            <w:r>
              <w:rPr>
                <w:rFonts w:eastAsia="SimSun"/>
                <w:sz w:val="24"/>
                <w:szCs w:val="24"/>
              </w:rPr>
              <w:t>efek</w:t>
            </w:r>
            <w:proofErr w:type="spellEnd"/>
            <w:r>
              <w:rPr>
                <w:rFonts w:eastAsia="SimSun"/>
                <w:sz w:val="24"/>
                <w:szCs w:val="24"/>
              </w:rPr>
              <w:t xml:space="preserve"> </w:t>
            </w:r>
            <w:proofErr w:type="spellStart"/>
            <w:r>
              <w:rPr>
                <w:rFonts w:eastAsia="SimSun"/>
                <w:sz w:val="24"/>
                <w:szCs w:val="24"/>
              </w:rPr>
              <w:t>samping</w:t>
            </w:r>
            <w:proofErr w:type="spellEnd"/>
            <w:r>
              <w:rPr>
                <w:rFonts w:eastAsia="SimSun"/>
                <w:sz w:val="24"/>
                <w:szCs w:val="24"/>
              </w:rPr>
              <w:t xml:space="preserve">, dan </w:t>
            </w:r>
            <w:proofErr w:type="spellStart"/>
            <w:r>
              <w:rPr>
                <w:rFonts w:eastAsia="SimSun"/>
                <w:sz w:val="24"/>
                <w:szCs w:val="24"/>
              </w:rPr>
              <w:t>tingkat</w:t>
            </w:r>
            <w:proofErr w:type="spellEnd"/>
            <w:r>
              <w:rPr>
                <w:rFonts w:eastAsia="SimSun"/>
                <w:sz w:val="24"/>
                <w:szCs w:val="24"/>
              </w:rPr>
              <w:t xml:space="preserve"> </w:t>
            </w:r>
            <w:proofErr w:type="spellStart"/>
            <w:r>
              <w:rPr>
                <w:rFonts w:eastAsia="SimSun"/>
                <w:sz w:val="24"/>
                <w:szCs w:val="24"/>
              </w:rPr>
              <w:t>keamanan</w:t>
            </w:r>
            <w:proofErr w:type="spellEnd"/>
            <w:r w:rsidR="00986E11">
              <w:rPr>
                <w:rFonts w:eastAsia="SimSun"/>
                <w:sz w:val="24"/>
                <w:szCs w:val="24"/>
              </w:rPr>
              <w:t>.</w:t>
            </w:r>
            <w:r w:rsidR="006F4794">
              <w:rPr>
                <w:rStyle w:val="FootnoteReference"/>
                <w:rFonts w:eastAsia="SimSun"/>
                <w:sz w:val="24"/>
                <w:szCs w:val="24"/>
              </w:rPr>
              <w:footnoteReference w:id="56"/>
            </w:r>
          </w:p>
          <w:p w14:paraId="48CAD6D5" w14:textId="5E507DCC" w:rsidR="00AE77B5" w:rsidRDefault="00AE77B5">
            <w:pPr>
              <w:pStyle w:val="msolistparagraph0"/>
              <w:widowControl/>
              <w:ind w:left="0" w:firstLine="0"/>
              <w:jc w:val="both"/>
              <w:rPr>
                <w:rFonts w:eastAsia="SimSun" w:cs="Arial"/>
                <w:sz w:val="24"/>
                <w:szCs w:val="24"/>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8A07236" w14:textId="77777777" w:rsidR="00AE77B5" w:rsidRDefault="00AE77B5">
            <w:pPr>
              <w:pStyle w:val="msolistparagraph0"/>
              <w:widowControl/>
              <w:ind w:leftChars="-300" w:left="-600" w:firstLine="0"/>
              <w:jc w:val="both"/>
              <w:rPr>
                <w:sz w:val="24"/>
                <w:szCs w:val="24"/>
              </w:rPr>
            </w:pPr>
          </w:p>
          <w:p w14:paraId="2E4A4A60" w14:textId="77777777" w:rsidR="00AE77B5" w:rsidRDefault="009E2C6D">
            <w:pPr>
              <w:pStyle w:val="msolistparagraph0"/>
              <w:widowControl/>
              <w:ind w:left="0" w:firstLine="0"/>
              <w:jc w:val="both"/>
              <w:rPr>
                <w:rFonts w:eastAsia="SimSun" w:cs="Arial"/>
                <w:sz w:val="24"/>
                <w:szCs w:val="24"/>
              </w:rPr>
            </w:pPr>
            <w:r>
              <w:rPr>
                <w:sz w:val="24"/>
                <w:szCs w:val="24"/>
              </w:rPr>
              <w:t>(</w:t>
            </w:r>
            <w:proofErr w:type="gramStart"/>
            <w:r>
              <w:rPr>
                <w:sz w:val="24"/>
                <w:szCs w:val="24"/>
              </w:rPr>
              <w:t>Kusuma,et.al</w:t>
            </w:r>
            <w:proofErr w:type="gramEnd"/>
            <w:r>
              <w:rPr>
                <w:sz w:val="24"/>
                <w:szCs w:val="24"/>
              </w:rPr>
              <w:t>,2020)</w:t>
            </w:r>
          </w:p>
        </w:tc>
      </w:tr>
      <w:tr w:rsidR="00AE77B5" w14:paraId="0CD41892" w14:textId="77777777">
        <w:tc>
          <w:tcPr>
            <w:tcW w:w="1520" w:type="dxa"/>
            <w:tcBorders>
              <w:top w:val="single" w:sz="2" w:space="0" w:color="auto"/>
              <w:left w:val="single" w:sz="2" w:space="0" w:color="auto"/>
              <w:bottom w:val="single" w:sz="2" w:space="0" w:color="auto"/>
              <w:right w:val="single" w:sz="2" w:space="0" w:color="auto"/>
            </w:tcBorders>
            <w:shd w:val="clear" w:color="auto" w:fill="auto"/>
            <w:vAlign w:val="center"/>
          </w:tcPr>
          <w:p w14:paraId="62506DAA" w14:textId="77777777" w:rsidR="00AE77B5" w:rsidRDefault="009E2C6D">
            <w:pPr>
              <w:pStyle w:val="msolistparagraph0"/>
              <w:widowControl/>
              <w:ind w:left="0" w:firstLine="0"/>
              <w:jc w:val="both"/>
              <w:rPr>
                <w:sz w:val="24"/>
                <w:szCs w:val="24"/>
              </w:rPr>
            </w:pPr>
            <w:proofErr w:type="spellStart"/>
            <w:r>
              <w:rPr>
                <w:sz w:val="24"/>
                <w:szCs w:val="24"/>
              </w:rPr>
              <w:t>Perilaku</w:t>
            </w:r>
            <w:proofErr w:type="spellEnd"/>
            <w:r>
              <w:rPr>
                <w:sz w:val="24"/>
                <w:szCs w:val="24"/>
              </w:rPr>
              <w:t xml:space="preserve"> (Behavior)</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428BFEBB" w14:textId="77777777" w:rsidR="00AE77B5" w:rsidRDefault="00AE77B5">
            <w:pPr>
              <w:pStyle w:val="msolistparagraph0"/>
              <w:widowControl/>
              <w:ind w:left="20" w:hanging="20"/>
              <w:jc w:val="both"/>
              <w:rPr>
                <w:sz w:val="24"/>
                <w:szCs w:val="24"/>
              </w:rPr>
            </w:pPr>
          </w:p>
          <w:p w14:paraId="0FB81BF6" w14:textId="595AE193" w:rsidR="00AE77B5" w:rsidRDefault="009E2C6D">
            <w:pPr>
              <w:pStyle w:val="msolistparagraph0"/>
              <w:widowControl/>
              <w:ind w:left="0" w:firstLine="0"/>
              <w:jc w:val="both"/>
              <w:rPr>
                <w:rFonts w:eastAsia="SimSun"/>
                <w:sz w:val="24"/>
                <w:szCs w:val="24"/>
              </w:rPr>
            </w:pPr>
            <w:proofErr w:type="spellStart"/>
            <w:r>
              <w:rPr>
                <w:rFonts w:eastAsia="SimSun"/>
                <w:sz w:val="24"/>
                <w:szCs w:val="24"/>
              </w:rPr>
              <w:t>Perbuatan</w:t>
            </w:r>
            <w:proofErr w:type="spellEnd"/>
            <w:r>
              <w:rPr>
                <w:rFonts w:eastAsia="SimSun"/>
                <w:sz w:val="24"/>
                <w:szCs w:val="24"/>
              </w:rPr>
              <w:t xml:space="preserve"> </w:t>
            </w:r>
            <w:proofErr w:type="spellStart"/>
            <w:r>
              <w:rPr>
                <w:rFonts w:eastAsia="SimSun"/>
                <w:sz w:val="24"/>
                <w:szCs w:val="24"/>
              </w:rPr>
              <w:t>atau</w:t>
            </w:r>
            <w:proofErr w:type="spellEnd"/>
            <w:r>
              <w:rPr>
                <w:rFonts w:eastAsia="SimSun"/>
                <w:sz w:val="24"/>
                <w:szCs w:val="24"/>
              </w:rPr>
              <w:t xml:space="preserve"> </w:t>
            </w:r>
            <w:proofErr w:type="spellStart"/>
            <w:r>
              <w:rPr>
                <w:rFonts w:eastAsia="SimSun"/>
                <w:sz w:val="24"/>
                <w:szCs w:val="24"/>
              </w:rPr>
              <w:t>tindakan</w:t>
            </w:r>
            <w:proofErr w:type="spellEnd"/>
            <w:r>
              <w:rPr>
                <w:rFonts w:eastAsia="SimSun"/>
                <w:sz w:val="24"/>
                <w:szCs w:val="24"/>
              </w:rPr>
              <w:t xml:space="preserve"> dan </w:t>
            </w:r>
            <w:proofErr w:type="spellStart"/>
            <w:r>
              <w:rPr>
                <w:rFonts w:eastAsia="SimSun"/>
                <w:sz w:val="24"/>
                <w:szCs w:val="24"/>
              </w:rPr>
              <w:t>perkataan</w:t>
            </w:r>
            <w:proofErr w:type="spellEnd"/>
            <w:r>
              <w:rPr>
                <w:rFonts w:eastAsia="SimSun"/>
                <w:sz w:val="24"/>
                <w:szCs w:val="24"/>
              </w:rPr>
              <w:t xml:space="preserve"> </w:t>
            </w:r>
            <w:proofErr w:type="spellStart"/>
            <w:r>
              <w:rPr>
                <w:rFonts w:eastAsia="SimSun"/>
                <w:sz w:val="24"/>
                <w:szCs w:val="24"/>
              </w:rPr>
              <w:t>seseorang</w:t>
            </w:r>
            <w:proofErr w:type="spellEnd"/>
            <w:r>
              <w:rPr>
                <w:rFonts w:eastAsia="SimSun"/>
                <w:sz w:val="24"/>
                <w:szCs w:val="24"/>
              </w:rPr>
              <w:t xml:space="preserve"> yang </w:t>
            </w:r>
            <w:proofErr w:type="spellStart"/>
            <w:r>
              <w:rPr>
                <w:rFonts w:eastAsia="SimSun"/>
                <w:sz w:val="24"/>
                <w:szCs w:val="24"/>
              </w:rPr>
              <w:t>sifatnya</w:t>
            </w:r>
            <w:proofErr w:type="spellEnd"/>
            <w:r>
              <w:rPr>
                <w:rFonts w:eastAsia="SimSun"/>
                <w:sz w:val="24"/>
                <w:szCs w:val="24"/>
              </w:rPr>
              <w:t xml:space="preserve"> </w:t>
            </w:r>
            <w:proofErr w:type="spellStart"/>
            <w:r>
              <w:rPr>
                <w:rFonts w:eastAsia="SimSun"/>
                <w:sz w:val="24"/>
                <w:szCs w:val="24"/>
              </w:rPr>
              <w:t>dapat</w:t>
            </w:r>
            <w:proofErr w:type="spellEnd"/>
            <w:r>
              <w:rPr>
                <w:rFonts w:eastAsia="SimSun"/>
                <w:sz w:val="24"/>
                <w:szCs w:val="24"/>
              </w:rPr>
              <w:t xml:space="preserve"> </w:t>
            </w:r>
            <w:proofErr w:type="spellStart"/>
            <w:r>
              <w:rPr>
                <w:rFonts w:eastAsia="SimSun"/>
                <w:sz w:val="24"/>
                <w:szCs w:val="24"/>
              </w:rPr>
              <w:t>diamati</w:t>
            </w:r>
            <w:proofErr w:type="spellEnd"/>
            <w:r>
              <w:rPr>
                <w:rFonts w:eastAsia="SimSun"/>
                <w:sz w:val="24"/>
                <w:szCs w:val="24"/>
              </w:rPr>
              <w:t xml:space="preserve">, </w:t>
            </w:r>
            <w:proofErr w:type="spellStart"/>
            <w:r>
              <w:rPr>
                <w:rFonts w:eastAsia="SimSun"/>
                <w:sz w:val="24"/>
                <w:szCs w:val="24"/>
              </w:rPr>
              <w:t>digambarkan</w:t>
            </w:r>
            <w:proofErr w:type="spellEnd"/>
            <w:r>
              <w:rPr>
                <w:rFonts w:eastAsia="SimSun"/>
                <w:sz w:val="24"/>
                <w:szCs w:val="24"/>
              </w:rPr>
              <w:t xml:space="preserve">, dan </w:t>
            </w:r>
            <w:proofErr w:type="spellStart"/>
            <w:r>
              <w:rPr>
                <w:rFonts w:eastAsia="SimSun"/>
                <w:sz w:val="24"/>
                <w:szCs w:val="24"/>
              </w:rPr>
              <w:t>dicatat</w:t>
            </w:r>
            <w:proofErr w:type="spellEnd"/>
            <w:r>
              <w:rPr>
                <w:rFonts w:eastAsia="SimSun"/>
                <w:sz w:val="24"/>
                <w:szCs w:val="24"/>
              </w:rPr>
              <w:t xml:space="preserve"> oleh orang lain </w:t>
            </w:r>
            <w:proofErr w:type="spellStart"/>
            <w:r>
              <w:rPr>
                <w:rFonts w:eastAsia="SimSun"/>
                <w:sz w:val="24"/>
                <w:szCs w:val="24"/>
              </w:rPr>
              <w:t>ataupun</w:t>
            </w:r>
            <w:proofErr w:type="spellEnd"/>
            <w:r>
              <w:rPr>
                <w:rFonts w:eastAsia="SimSun"/>
                <w:sz w:val="24"/>
                <w:szCs w:val="24"/>
              </w:rPr>
              <w:t xml:space="preserve"> orang yang </w:t>
            </w:r>
            <w:proofErr w:type="spellStart"/>
            <w:r>
              <w:rPr>
                <w:rFonts w:eastAsia="SimSun"/>
                <w:sz w:val="24"/>
                <w:szCs w:val="24"/>
              </w:rPr>
              <w:t>melakukannya</w:t>
            </w:r>
            <w:proofErr w:type="spellEnd"/>
            <w:r w:rsidR="00750F44">
              <w:rPr>
                <w:rFonts w:eastAsia="SimSun"/>
                <w:sz w:val="24"/>
                <w:szCs w:val="24"/>
              </w:rPr>
              <w:t>.</w:t>
            </w:r>
            <w:r w:rsidR="00750F44">
              <w:rPr>
                <w:rStyle w:val="FootnoteReference"/>
                <w:rFonts w:eastAsia="SimSun"/>
                <w:sz w:val="24"/>
                <w:szCs w:val="24"/>
              </w:rPr>
              <w:footnoteReference w:id="57"/>
            </w: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5155F8C" w14:textId="77777777" w:rsidR="00AE77B5" w:rsidRDefault="00AE77B5">
            <w:pPr>
              <w:pStyle w:val="msolistparagraph0"/>
              <w:widowControl/>
              <w:ind w:left="0" w:firstLine="0"/>
              <w:rPr>
                <w:sz w:val="24"/>
                <w:szCs w:val="24"/>
              </w:rPr>
            </w:pPr>
          </w:p>
          <w:p w14:paraId="3FFF33A9" w14:textId="77777777" w:rsidR="00AE77B5" w:rsidRDefault="00AE77B5">
            <w:pPr>
              <w:pStyle w:val="NormalWeb"/>
              <w:spacing w:beforeAutospacing="1" w:afterAutospacing="1"/>
              <w:rPr>
                <w:rFonts w:ascii="Times New Roman" w:hAnsi="Times New Roman" w:cs="Times New Roman"/>
              </w:rPr>
            </w:pPr>
          </w:p>
          <w:p w14:paraId="3C6D9DE8" w14:textId="77777777" w:rsidR="00AE77B5" w:rsidRDefault="009E2C6D">
            <w:pPr>
              <w:pStyle w:val="NormalWeb"/>
              <w:spacing w:beforeAutospacing="1" w:afterAutospacing="1"/>
              <w:ind w:left="-180" w:firstLineChars="100" w:firstLine="240"/>
              <w:rPr>
                <w:rFonts w:ascii="Times New Roman" w:hAnsi="Times New Roman" w:cs="Times New Roman"/>
              </w:rPr>
            </w:pPr>
            <w:r>
              <w:rPr>
                <w:rFonts w:ascii="Times New Roman" w:eastAsia="SimSun" w:hAnsi="Times New Roman" w:cs="Times New Roman"/>
              </w:rPr>
              <w:t>(Arifin, 2015: 8)</w:t>
            </w:r>
          </w:p>
          <w:p w14:paraId="544F9A02" w14:textId="77777777" w:rsidR="00AE77B5" w:rsidRDefault="00AE77B5">
            <w:pPr>
              <w:pStyle w:val="NormalWeb"/>
              <w:spacing w:beforeAutospacing="1" w:afterAutospacing="1"/>
              <w:ind w:left="-180"/>
              <w:rPr>
                <w:rFonts w:ascii="Times New Roman" w:hAnsi="Times New Roman" w:cs="Times New Roman"/>
              </w:rPr>
            </w:pPr>
          </w:p>
        </w:tc>
      </w:tr>
    </w:tbl>
    <w:p w14:paraId="3FBF4459"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27ADE3B9" w14:textId="77777777" w:rsidR="00AE77B5" w:rsidRDefault="009E2C6D">
      <w:pPr>
        <w:widowControl w:val="0"/>
        <w:autoSpaceDE w:val="0"/>
        <w:autoSpaceDN w:val="0"/>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bidi="ar"/>
        </w:rPr>
        <w:t xml:space="preserve">Teknik </w:t>
      </w:r>
      <w:proofErr w:type="spellStart"/>
      <w:r>
        <w:rPr>
          <w:rFonts w:ascii="Times New Roman" w:eastAsia="SimSun" w:hAnsi="Times New Roman" w:cs="Times New Roman"/>
          <w:b/>
          <w:bCs/>
          <w:sz w:val="24"/>
          <w:szCs w:val="24"/>
          <w:lang w:bidi="ar"/>
        </w:rPr>
        <w:t>Penentuan</w:t>
      </w:r>
      <w:proofErr w:type="spellEnd"/>
      <w:r>
        <w:rPr>
          <w:rFonts w:ascii="Times New Roman" w:eastAsia="SimSun" w:hAnsi="Times New Roman" w:cs="Times New Roman"/>
          <w:b/>
          <w:bCs/>
          <w:sz w:val="24"/>
          <w:szCs w:val="24"/>
          <w:lang w:bidi="ar"/>
        </w:rPr>
        <w:t xml:space="preserve"> Sample</w:t>
      </w:r>
    </w:p>
    <w:p w14:paraId="5505FE6E" w14:textId="77777777" w:rsidR="00AE77B5" w:rsidRDefault="00AE77B5">
      <w:pPr>
        <w:widowControl w:val="0"/>
        <w:autoSpaceDE w:val="0"/>
        <w:autoSpaceDN w:val="0"/>
        <w:jc w:val="both"/>
        <w:rPr>
          <w:rFonts w:ascii="Times New Roman" w:eastAsia="SimSun" w:hAnsi="Times New Roman" w:cs="Times New Roman"/>
          <w:sz w:val="24"/>
          <w:szCs w:val="24"/>
        </w:rPr>
      </w:pPr>
    </w:p>
    <w:p w14:paraId="61FEB413" w14:textId="48B6B2DB" w:rsidR="00AE77B5" w:rsidRDefault="009E2C6D">
      <w:pPr>
        <w:autoSpaceDE w:val="0"/>
        <w:autoSpaceDN w:val="0"/>
        <w:spacing w:line="360" w:lineRule="auto"/>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jumlah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populasi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diketahui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pasti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melakukan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penarikan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kategori</w:t>
      </w:r>
      <w:proofErr w:type="spellEnd"/>
      <w:r>
        <w:rPr>
          <w:rFonts w:ascii="Times New Roman" w:eastAsia="SimSun" w:hAnsi="Times New Roman" w:cs="Times New Roman"/>
          <w:sz w:val="24"/>
          <w:szCs w:val="24"/>
          <w:lang w:bidi="ar"/>
        </w:rPr>
        <w:t xml:space="preserve"> non probability sampling.</w:t>
      </w:r>
      <w:r w:rsidR="009B0B90">
        <w:rPr>
          <w:rFonts w:ascii="Times New Roman" w:eastAsia="SimSun" w:hAnsi="Times New Roman" w:cs="Times New Roman"/>
          <w:sz w:val="24"/>
          <w:szCs w:val="24"/>
          <w:lang w:bidi="ar"/>
        </w:rPr>
        <w:t xml:space="preserve"> </w:t>
      </w:r>
      <w:proofErr w:type="gramStart"/>
      <w:r>
        <w:rPr>
          <w:rFonts w:ascii="Times New Roman" w:eastAsia="SimSun" w:hAnsi="Times New Roman" w:cs="Times New Roman"/>
          <w:sz w:val="24"/>
          <w:szCs w:val="24"/>
          <w:lang w:bidi="ar"/>
        </w:rPr>
        <w:t>Non</w:t>
      </w:r>
      <w:r w:rsidR="009B0B90">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lang w:bidi="ar"/>
        </w:rPr>
        <w:t>Probability</w:t>
      </w:r>
      <w:proofErr w:type="gramEnd"/>
      <w:r>
        <w:rPr>
          <w:rFonts w:ascii="Times New Roman" w:eastAsia="SimSun" w:hAnsi="Times New Roman" w:cs="Times New Roman"/>
          <w:sz w:val="24"/>
          <w:szCs w:val="24"/>
          <w:lang w:bidi="ar"/>
        </w:rPr>
        <w:t xml:space="preserve"> Sampling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teknik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pengambilan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memberi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lastRenderedPageBreak/>
        <w:t>peluang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bagi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setiap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unsur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atau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anggota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populasi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dipilih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menjadi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sidR="00986E11">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 </w:t>
      </w:r>
      <w:r w:rsidR="00750F44">
        <w:rPr>
          <w:rStyle w:val="FootnoteReference"/>
          <w:rFonts w:ascii="Times New Roman" w:eastAsia="SimSun" w:hAnsi="Times New Roman" w:cs="Times New Roman"/>
          <w:sz w:val="24"/>
          <w:szCs w:val="24"/>
          <w:lang w:bidi="ar"/>
        </w:rPr>
        <w:footnoteReference w:id="58"/>
      </w:r>
      <w:r>
        <w:rPr>
          <w:rFonts w:ascii="Times New Roman" w:eastAsia="SimSun" w:hAnsi="Times New Roman" w:cs="Times New Roman"/>
          <w:sz w:val="24"/>
          <w:szCs w:val="24"/>
          <w:lang w:bidi="ar"/>
        </w:rPr>
        <w:t xml:space="preserve"> Dalam </w:t>
      </w:r>
      <w:proofErr w:type="spellStart"/>
      <w:r>
        <w:rPr>
          <w:rFonts w:ascii="Times New Roman" w:eastAsia="SimSun" w:hAnsi="Times New Roman" w:cs="Times New Roman"/>
          <w:sz w:val="24"/>
          <w:szCs w:val="24"/>
          <w:lang w:bidi="ar"/>
        </w:rPr>
        <w:t>hal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pengambilan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dilakukan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purposive sampling dan accidental sampling. Purposive sampling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teknik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pengambilan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pertimbagan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tertentu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banyumas</w:t>
      </w:r>
      <w:proofErr w:type="spellEnd"/>
      <w:r>
        <w:rPr>
          <w:rFonts w:ascii="Times New Roman" w:eastAsia="SimSun" w:hAnsi="Times New Roman" w:cs="Times New Roman"/>
          <w:sz w:val="24"/>
          <w:szCs w:val="24"/>
          <w:lang w:bidi="ar"/>
        </w:rPr>
        <w:t xml:space="preserve"> dan yang </w:t>
      </w:r>
      <w:proofErr w:type="spellStart"/>
      <w:r>
        <w:rPr>
          <w:rFonts w:ascii="Times New Roman" w:eastAsia="SimSun" w:hAnsi="Times New Roman" w:cs="Times New Roman"/>
          <w:sz w:val="24"/>
          <w:szCs w:val="24"/>
          <w:lang w:bidi="ar"/>
        </w:rPr>
        <w:t>pernah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selama</w:t>
      </w:r>
      <w:proofErr w:type="spellEnd"/>
      <w:r>
        <w:rPr>
          <w:rFonts w:ascii="Times New Roman" w:eastAsia="SimSun" w:hAnsi="Times New Roman" w:cs="Times New Roman"/>
          <w:sz w:val="24"/>
          <w:szCs w:val="24"/>
          <w:lang w:bidi="ar"/>
        </w:rPr>
        <w:t xml:space="preserve"> masa </w:t>
      </w:r>
      <w:proofErr w:type="spellStart"/>
      <w:r>
        <w:rPr>
          <w:rFonts w:ascii="Times New Roman" w:eastAsia="SimSun" w:hAnsi="Times New Roman" w:cs="Times New Roman"/>
          <w:sz w:val="24"/>
          <w:szCs w:val="24"/>
          <w:lang w:bidi="ar"/>
        </w:rPr>
        <w:t>pandemi</w:t>
      </w:r>
      <w:proofErr w:type="spellEnd"/>
      <w:r>
        <w:rPr>
          <w:rFonts w:ascii="Times New Roman" w:eastAsia="SimSun" w:hAnsi="Times New Roman" w:cs="Times New Roman"/>
          <w:sz w:val="24"/>
          <w:szCs w:val="24"/>
          <w:lang w:bidi="ar"/>
        </w:rPr>
        <w:t xml:space="preserve">. Adapun accidental sampling </w:t>
      </w:r>
      <w:proofErr w:type="spellStart"/>
      <w:r>
        <w:rPr>
          <w:rFonts w:ascii="Times New Roman" w:eastAsia="SimSun" w:hAnsi="Times New Roman" w:cs="Times New Roman"/>
          <w:sz w:val="24"/>
          <w:szCs w:val="24"/>
          <w:lang w:bidi="ar"/>
        </w:rPr>
        <w:t>merupakan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teknik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penentuan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kebetulan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bila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dipandang</w:t>
      </w:r>
      <w:proofErr w:type="spellEnd"/>
      <w:r>
        <w:rPr>
          <w:rFonts w:ascii="Times New Roman" w:eastAsia="SimSun" w:hAnsi="Times New Roman" w:cs="Times New Roman"/>
          <w:sz w:val="24"/>
          <w:szCs w:val="24"/>
          <w:lang w:bidi="ar"/>
        </w:rPr>
        <w:t xml:space="preserve"> orang yang </w:t>
      </w:r>
      <w:proofErr w:type="spellStart"/>
      <w:r>
        <w:rPr>
          <w:rFonts w:ascii="Times New Roman" w:eastAsia="SimSun" w:hAnsi="Times New Roman" w:cs="Times New Roman"/>
          <w:sz w:val="24"/>
          <w:szCs w:val="24"/>
          <w:lang w:bidi="ar"/>
        </w:rPr>
        <w:t>bersangkutan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layak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sumber</w:t>
      </w:r>
      <w:proofErr w:type="spellEnd"/>
      <w:r>
        <w:rPr>
          <w:rFonts w:ascii="Times New Roman" w:eastAsia="SimSun" w:hAnsi="Times New Roman" w:cs="Times New Roman"/>
          <w:sz w:val="24"/>
          <w:szCs w:val="24"/>
          <w:lang w:bidi="ar"/>
        </w:rPr>
        <w:t xml:space="preserve"> data. </w:t>
      </w:r>
      <w:r w:rsidR="00750F44">
        <w:rPr>
          <w:rStyle w:val="FootnoteReference"/>
          <w:rFonts w:ascii="Times New Roman" w:eastAsia="SimSun" w:hAnsi="Times New Roman" w:cs="Times New Roman"/>
          <w:sz w:val="24"/>
          <w:szCs w:val="24"/>
          <w:lang w:bidi="ar"/>
        </w:rPr>
        <w:footnoteReference w:id="59"/>
      </w:r>
      <w:r w:rsidR="00986E11">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lang w:bidi="ar"/>
        </w:rPr>
        <w:t xml:space="preserve">Adapun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besarnya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dikarenakan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jumlah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populasi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diketahui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secara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pasti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mengetahui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besarnya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sampel</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menggunakan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rumus</w:t>
      </w:r>
      <w:proofErr w:type="spellEnd"/>
      <w:r>
        <w:rPr>
          <w:rFonts w:ascii="Times New Roman" w:eastAsia="SimSun" w:hAnsi="Times New Roman" w:cs="Times New Roman"/>
          <w:sz w:val="24"/>
          <w:szCs w:val="24"/>
          <w:lang w:bidi="ar"/>
        </w:rPr>
        <w:t xml:space="preserve"> unknown populations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sebagai</w:t>
      </w:r>
      <w:proofErr w:type="spellEnd"/>
      <w:r>
        <w:rPr>
          <w:rFonts w:ascii="Times New Roman" w:eastAsia="SimSun" w:hAnsi="Times New Roman" w:cs="Times New Roman"/>
          <w:color w:val="000000"/>
          <w:sz w:val="24"/>
          <w:szCs w:val="24"/>
          <w:lang w:bidi="ar"/>
        </w:rPr>
        <w:t xml:space="preserve"> </w:t>
      </w:r>
      <w:proofErr w:type="spellStart"/>
      <w:proofErr w:type="gramStart"/>
      <w:r>
        <w:rPr>
          <w:rFonts w:ascii="Times New Roman" w:eastAsia="SimSun" w:hAnsi="Times New Roman" w:cs="Times New Roman"/>
          <w:color w:val="000000"/>
          <w:sz w:val="24"/>
          <w:szCs w:val="24"/>
          <w:lang w:bidi="ar"/>
        </w:rPr>
        <w:t>berikut</w:t>
      </w:r>
      <w:proofErr w:type="spellEnd"/>
      <w:r>
        <w:rPr>
          <w:rFonts w:ascii="Times New Roman" w:eastAsia="SimSun" w:hAnsi="Times New Roman" w:cs="Times New Roman"/>
          <w:color w:val="000000"/>
          <w:sz w:val="24"/>
          <w:szCs w:val="24"/>
          <w:lang w:bidi="ar"/>
        </w:rPr>
        <w:t xml:space="preserve"> :</w:t>
      </w:r>
      <w:proofErr w:type="gramEnd"/>
      <w:r w:rsidR="001504BE">
        <w:rPr>
          <w:rStyle w:val="FootnoteReference"/>
          <w:rFonts w:ascii="Times New Roman" w:eastAsia="SimSun" w:hAnsi="Times New Roman" w:cs="Times New Roman"/>
          <w:color w:val="000000"/>
          <w:sz w:val="24"/>
          <w:szCs w:val="24"/>
          <w:lang w:bidi="ar"/>
        </w:rPr>
        <w:footnoteReference w:id="60"/>
      </w:r>
    </w:p>
    <w:p w14:paraId="034F2F3F"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0FD43E69"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Z²</w:t>
      </w:r>
    </w:p>
    <w:p w14:paraId="5C6AF04D"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Arial MT" w:eastAsia="Arial MT" w:hAnsi="Arial MT" w:cs="Arial MT"/>
          <w:noProof/>
          <w:sz w:val="22"/>
          <w:szCs w:val="22"/>
          <w:lang w:bidi="ar"/>
        </w:rPr>
        <mc:AlternateContent>
          <mc:Choice Requires="wps">
            <w:drawing>
              <wp:anchor distT="0" distB="0" distL="114300" distR="114300" simplePos="0" relativeHeight="251660288" behindDoc="0" locked="0" layoutInCell="1" allowOverlap="1" wp14:anchorId="3287CDE7" wp14:editId="1EF2F5DB">
                <wp:simplePos x="0" y="0"/>
                <wp:positionH relativeFrom="column">
                  <wp:posOffset>259080</wp:posOffset>
                </wp:positionH>
                <wp:positionV relativeFrom="paragraph">
                  <wp:posOffset>92710</wp:posOffset>
                </wp:positionV>
                <wp:extent cx="304800" cy="0"/>
                <wp:effectExtent l="0" t="12700" r="0" b="44450"/>
                <wp:wrapNone/>
                <wp:docPr id="2" name="Straight Connector 1"/>
                <wp:cNvGraphicFramePr/>
                <a:graphic xmlns:a="http://schemas.openxmlformats.org/drawingml/2006/main">
                  <a:graphicData uri="http://schemas.microsoft.com/office/word/2010/wordprocessingShape">
                    <wps:wsp>
                      <wps:cNvCnPr/>
                      <wps:spPr>
                        <a:xfrm>
                          <a:off x="0" y="0"/>
                          <a:ext cx="304800" cy="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wps:wsp>
                  </a:graphicData>
                </a:graphic>
              </wp:anchor>
            </w:drawing>
          </mc:Choice>
          <mc:Fallback>
            <w:pict>
              <v:line w14:anchorId="4E8A942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4pt,7.3pt" to="4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" strokeweight="2pt">
                <v:shadow on="t" color="black" opacity="24903f" origin=",.5" offset="0,.55556mm"/>
              </v:line>
            </w:pict>
          </mc:Fallback>
        </mc:AlternateContent>
      </w:r>
      <w:r>
        <w:rPr>
          <w:rFonts w:ascii="Times New Roman" w:eastAsia="SimSun" w:hAnsi="Times New Roman" w:cs="Times New Roman"/>
          <w:color w:val="000000"/>
          <w:sz w:val="24"/>
          <w:szCs w:val="24"/>
          <w:lang w:bidi="ar"/>
        </w:rPr>
        <w:t xml:space="preserve">n = </w:t>
      </w:r>
    </w:p>
    <w:p w14:paraId="0D91A69F"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4 µ²</w:t>
      </w:r>
    </w:p>
    <w:p w14:paraId="27B1E3C6"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w:t>
      </w:r>
    </w:p>
    <w:p w14:paraId="6E7BFDBE"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1,96²</w:t>
      </w:r>
    </w:p>
    <w:p w14:paraId="25C2418F"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Arial MT" w:eastAsia="Arial MT" w:hAnsi="Arial MT" w:cs="Arial MT"/>
          <w:noProof/>
          <w:sz w:val="22"/>
          <w:szCs w:val="22"/>
          <w:lang w:bidi="ar"/>
        </w:rPr>
        <mc:AlternateContent>
          <mc:Choice Requires="wps">
            <w:drawing>
              <wp:anchor distT="0" distB="0" distL="114300" distR="114300" simplePos="0" relativeHeight="251661312" behindDoc="0" locked="0" layoutInCell="1" allowOverlap="1" wp14:anchorId="69CE8B5A" wp14:editId="33C4EFC3">
                <wp:simplePos x="0" y="0"/>
                <wp:positionH relativeFrom="column">
                  <wp:posOffset>249555</wp:posOffset>
                </wp:positionH>
                <wp:positionV relativeFrom="paragraph">
                  <wp:posOffset>77470</wp:posOffset>
                </wp:positionV>
                <wp:extent cx="304800" cy="0"/>
                <wp:effectExtent l="0" t="12700" r="0" b="44450"/>
                <wp:wrapNone/>
                <wp:docPr id="1" name="Straight Connector 2"/>
                <wp:cNvGraphicFramePr/>
                <a:graphic xmlns:a="http://schemas.openxmlformats.org/drawingml/2006/main">
                  <a:graphicData uri="http://schemas.microsoft.com/office/word/2010/wordprocessingShape">
                    <wps:wsp>
                      <wps:cNvCnPr/>
                      <wps:spPr>
                        <a:xfrm>
                          <a:off x="0" y="0"/>
                          <a:ext cx="304800" cy="0"/>
                        </a:xfrm>
                        <a:prstGeom prst="line">
                          <a:avLst/>
                        </a:prstGeom>
                        <a:ln w="254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wps:wsp>
                  </a:graphicData>
                </a:graphic>
              </wp:anchor>
            </w:drawing>
          </mc:Choice>
          <mc:Fallback>
            <w:pict>
              <v:line w14:anchorId="41EC595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5pt,6.1pt" to="43.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" strokeweight="2pt">
                <v:shadow on="t" color="black" opacity="24903f" origin=",.5" offset="0,.55556mm"/>
              </v:line>
            </w:pict>
          </mc:Fallback>
        </mc:AlternateContent>
      </w:r>
      <w:r>
        <w:rPr>
          <w:rFonts w:ascii="Times New Roman" w:eastAsia="SimSun" w:hAnsi="Times New Roman" w:cs="Times New Roman"/>
          <w:color w:val="000000"/>
          <w:sz w:val="24"/>
          <w:szCs w:val="24"/>
          <w:lang w:bidi="ar"/>
        </w:rPr>
        <w:t xml:space="preserve">n =                 = 96,4 </w:t>
      </w:r>
      <w:proofErr w:type="spellStart"/>
      <w:r>
        <w:rPr>
          <w:rFonts w:ascii="Times New Roman" w:eastAsia="SimSun" w:hAnsi="Times New Roman" w:cs="Times New Roman"/>
          <w:color w:val="000000"/>
          <w:sz w:val="24"/>
          <w:szCs w:val="24"/>
          <w:lang w:bidi="ar"/>
        </w:rPr>
        <w:t>sehingga</w:t>
      </w:r>
      <w:proofErr w:type="spellEnd"/>
      <w:r>
        <w:rPr>
          <w:rFonts w:ascii="Times New Roman" w:eastAsia="SimSun" w:hAnsi="Times New Roman" w:cs="Times New Roman"/>
          <w:color w:val="000000"/>
          <w:sz w:val="24"/>
          <w:szCs w:val="24"/>
          <w:lang w:bidi="ar"/>
        </w:rPr>
        <w:t xml:space="preserve"> jumlah </w:t>
      </w:r>
      <w:proofErr w:type="spellStart"/>
      <w:r>
        <w:rPr>
          <w:rFonts w:ascii="Times New Roman" w:eastAsia="SimSun" w:hAnsi="Times New Roman" w:cs="Times New Roman"/>
          <w:color w:val="000000"/>
          <w:sz w:val="24"/>
          <w:szCs w:val="24"/>
          <w:lang w:bidi="ar"/>
        </w:rPr>
        <w:t>samplenya</w:t>
      </w:r>
      <w:proofErr w:type="spellEnd"/>
      <w:r>
        <w:rPr>
          <w:rFonts w:ascii="Times New Roman" w:eastAsia="SimSun" w:hAnsi="Times New Roman" w:cs="Times New Roman"/>
          <w:color w:val="000000"/>
          <w:sz w:val="24"/>
          <w:szCs w:val="24"/>
          <w:lang w:bidi="ar"/>
        </w:rPr>
        <w:t xml:space="preserve"> 97</w:t>
      </w:r>
    </w:p>
    <w:p w14:paraId="2859D534"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4 (0,</w:t>
      </w:r>
      <w:proofErr w:type="gramStart"/>
      <w:r>
        <w:rPr>
          <w:rFonts w:ascii="Times New Roman" w:eastAsia="SimSun" w:hAnsi="Times New Roman" w:cs="Times New Roman"/>
          <w:color w:val="000000"/>
          <w:sz w:val="24"/>
          <w:szCs w:val="24"/>
          <w:lang w:bidi="ar"/>
        </w:rPr>
        <w:t>1)²</w:t>
      </w:r>
      <w:proofErr w:type="gramEnd"/>
    </w:p>
    <w:p w14:paraId="195505F5"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6DD24837"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Dimana :</w:t>
      </w:r>
      <w:proofErr w:type="gramEnd"/>
    </w:p>
    <w:p w14:paraId="3729595F"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n = </w:t>
      </w:r>
      <w:proofErr w:type="spellStart"/>
      <w:r>
        <w:rPr>
          <w:rFonts w:ascii="Times New Roman" w:eastAsia="SimSun" w:hAnsi="Times New Roman" w:cs="Times New Roman"/>
          <w:color w:val="000000"/>
          <w:sz w:val="24"/>
          <w:szCs w:val="24"/>
          <w:lang w:bidi="ar"/>
        </w:rPr>
        <w:t>Ukuran</w:t>
      </w:r>
      <w:proofErr w:type="spellEnd"/>
      <w:r>
        <w:rPr>
          <w:rFonts w:ascii="Times New Roman" w:eastAsia="SimSun" w:hAnsi="Times New Roman" w:cs="Times New Roman"/>
          <w:color w:val="000000"/>
          <w:sz w:val="24"/>
          <w:szCs w:val="24"/>
          <w:lang w:bidi="ar"/>
        </w:rPr>
        <w:t xml:space="preserve"> sample</w:t>
      </w:r>
    </w:p>
    <w:p w14:paraId="485660DC"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Z = Tingkat </w:t>
      </w:r>
      <w:proofErr w:type="spellStart"/>
      <w:r>
        <w:rPr>
          <w:rFonts w:ascii="Times New Roman" w:eastAsia="SimSun" w:hAnsi="Times New Roman" w:cs="Times New Roman"/>
          <w:color w:val="000000"/>
          <w:sz w:val="24"/>
          <w:szCs w:val="24"/>
          <w:lang w:bidi="ar"/>
        </w:rPr>
        <w:t>keyakinan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penentuan</w:t>
      </w:r>
      <w:proofErr w:type="spellEnd"/>
      <w:r>
        <w:rPr>
          <w:rFonts w:ascii="Times New Roman" w:eastAsia="SimSun" w:hAnsi="Times New Roman" w:cs="Times New Roman"/>
          <w:color w:val="000000"/>
          <w:sz w:val="24"/>
          <w:szCs w:val="24"/>
          <w:lang w:bidi="ar"/>
        </w:rPr>
        <w:t xml:space="preserve"> sample</w:t>
      </w:r>
    </w:p>
    <w:p w14:paraId="34CEBF79" w14:textId="77777777" w:rsidR="00AE77B5" w:rsidRDefault="009E2C6D">
      <w:pPr>
        <w:autoSpaceDE w:val="0"/>
        <w:autoSpaceDN w:val="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µ = Margin of Error</w:t>
      </w:r>
    </w:p>
    <w:p w14:paraId="7A945FD8"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292DC7F9"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5C5D6183" w14:textId="77777777" w:rsidR="00AE77B5" w:rsidRDefault="009E2C6D">
      <w:pPr>
        <w:autoSpaceDE w:val="0"/>
        <w:autoSpaceDN w:val="0"/>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 xml:space="preserve">Teknik </w:t>
      </w:r>
      <w:proofErr w:type="spellStart"/>
      <w:r>
        <w:rPr>
          <w:rFonts w:ascii="Times New Roman" w:eastAsia="SimSun" w:hAnsi="Times New Roman" w:cs="Times New Roman"/>
          <w:b/>
          <w:bCs/>
          <w:color w:val="000000"/>
          <w:sz w:val="24"/>
          <w:szCs w:val="24"/>
          <w:lang w:bidi="ar"/>
        </w:rPr>
        <w:t>Pengumpulan</w:t>
      </w:r>
      <w:proofErr w:type="spellEnd"/>
      <w:r>
        <w:rPr>
          <w:rFonts w:ascii="Times New Roman" w:eastAsia="SimSun" w:hAnsi="Times New Roman" w:cs="Times New Roman"/>
          <w:b/>
          <w:bCs/>
          <w:color w:val="000000"/>
          <w:sz w:val="24"/>
          <w:szCs w:val="24"/>
          <w:lang w:bidi="ar"/>
        </w:rPr>
        <w:t xml:space="preserve"> Data</w:t>
      </w:r>
    </w:p>
    <w:p w14:paraId="0572D86D" w14:textId="77777777" w:rsidR="00AE77B5" w:rsidRDefault="00AE77B5">
      <w:pPr>
        <w:autoSpaceDE w:val="0"/>
        <w:autoSpaceDN w:val="0"/>
        <w:jc w:val="both"/>
        <w:rPr>
          <w:rFonts w:ascii="Times New Roman" w:eastAsia="SimSun" w:hAnsi="Times New Roman" w:cs="Times New Roman"/>
          <w:b/>
          <w:bCs/>
          <w:color w:val="000000"/>
          <w:sz w:val="24"/>
          <w:szCs w:val="24"/>
          <w:lang w:bidi="ar"/>
        </w:rPr>
      </w:pPr>
    </w:p>
    <w:p w14:paraId="21E58E6A" w14:textId="1F581292" w:rsidR="00AE77B5" w:rsidRDefault="009E2C6D">
      <w:pPr>
        <w:autoSpaceDE w:val="0"/>
        <w:autoSpaceDN w:val="0"/>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Teknik </w:t>
      </w:r>
      <w:proofErr w:type="spellStart"/>
      <w:r>
        <w:rPr>
          <w:rFonts w:ascii="Times New Roman" w:eastAsia="SimSun" w:hAnsi="Times New Roman" w:cs="Times New Roman"/>
          <w:color w:val="000000"/>
          <w:sz w:val="24"/>
          <w:szCs w:val="24"/>
          <w:lang w:bidi="ar"/>
        </w:rPr>
        <w:t>pengumpulan</w:t>
      </w:r>
      <w:proofErr w:type="spellEnd"/>
      <w:r>
        <w:rPr>
          <w:rFonts w:ascii="Times New Roman" w:eastAsia="SimSun" w:hAnsi="Times New Roman" w:cs="Times New Roman"/>
          <w:color w:val="000000"/>
          <w:sz w:val="24"/>
          <w:szCs w:val="24"/>
          <w:lang w:bidi="ar"/>
        </w:rPr>
        <w:t xml:space="preserve"> data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angket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kuesioner</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disusun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bentuk</w:t>
      </w:r>
      <w:proofErr w:type="spellEnd"/>
      <w:r>
        <w:rPr>
          <w:rFonts w:ascii="Times New Roman" w:eastAsia="SimSun" w:hAnsi="Times New Roman" w:cs="Times New Roman"/>
          <w:color w:val="000000"/>
          <w:sz w:val="24"/>
          <w:szCs w:val="24"/>
          <w:lang w:bidi="ar"/>
        </w:rPr>
        <w:t xml:space="preserve"> google form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skala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pengukuran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skala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linkert</w:t>
      </w:r>
      <w:proofErr w:type="spellEnd"/>
      <w:r>
        <w:rPr>
          <w:rFonts w:ascii="Times New Roman" w:eastAsia="SimSun" w:hAnsi="Times New Roman" w:cs="Times New Roman"/>
          <w:color w:val="000000"/>
          <w:sz w:val="24"/>
          <w:szCs w:val="24"/>
          <w:lang w:bidi="ar"/>
        </w:rPr>
        <w:t xml:space="preserve"> lima point </w:t>
      </w:r>
      <w:proofErr w:type="spellStart"/>
      <w:r>
        <w:rPr>
          <w:rFonts w:ascii="Times New Roman" w:eastAsia="SimSun" w:hAnsi="Times New Roman" w:cs="Times New Roman"/>
          <w:color w:val="000000"/>
          <w:sz w:val="24"/>
          <w:szCs w:val="24"/>
          <w:lang w:bidi="ar"/>
        </w:rPr>
        <w:t>dimana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sangat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setuju</w:t>
      </w:r>
      <w:proofErr w:type="spellEnd"/>
      <w:r>
        <w:rPr>
          <w:rFonts w:ascii="Times New Roman" w:eastAsia="SimSun" w:hAnsi="Times New Roman" w:cs="Times New Roman"/>
          <w:color w:val="000000"/>
          <w:sz w:val="24"/>
          <w:szCs w:val="24"/>
          <w:lang w:bidi="ar"/>
        </w:rPr>
        <w:t xml:space="preserve"> (1) </w:t>
      </w:r>
      <w:proofErr w:type="spellStart"/>
      <w:r>
        <w:rPr>
          <w:rFonts w:ascii="Times New Roman" w:eastAsia="SimSun" w:hAnsi="Times New Roman" w:cs="Times New Roman"/>
          <w:color w:val="000000"/>
          <w:sz w:val="24"/>
          <w:szCs w:val="24"/>
          <w:lang w:bidi="ar"/>
        </w:rPr>
        <w:t>sampai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sangat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setuju</w:t>
      </w:r>
      <w:proofErr w:type="spellEnd"/>
      <w:r>
        <w:rPr>
          <w:rFonts w:ascii="Times New Roman" w:eastAsia="SimSun" w:hAnsi="Times New Roman" w:cs="Times New Roman"/>
          <w:color w:val="000000"/>
          <w:sz w:val="24"/>
          <w:szCs w:val="24"/>
          <w:lang w:bidi="ar"/>
        </w:rPr>
        <w:t xml:space="preserve"> (5).  </w:t>
      </w:r>
      <w:proofErr w:type="spellStart"/>
      <w:r>
        <w:rPr>
          <w:rFonts w:ascii="Times New Roman" w:eastAsia="SimSun" w:hAnsi="Times New Roman" w:cs="Times New Roman"/>
          <w:color w:val="000000"/>
          <w:sz w:val="24"/>
          <w:szCs w:val="24"/>
          <w:lang w:bidi="ar"/>
        </w:rPr>
        <w:t>Kuesioner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teknik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pengumpulan</w:t>
      </w:r>
      <w:proofErr w:type="spellEnd"/>
      <w:r>
        <w:rPr>
          <w:rFonts w:ascii="Times New Roman" w:eastAsia="SimSun" w:hAnsi="Times New Roman" w:cs="Times New Roman"/>
          <w:color w:val="000000"/>
          <w:sz w:val="24"/>
          <w:szCs w:val="24"/>
          <w:lang w:bidi="ar"/>
        </w:rPr>
        <w:t xml:space="preserve"> data yang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memberi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seperangkat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pertanyaan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pernyataan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tertulis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responden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dijawabnya</w:t>
      </w:r>
      <w:proofErr w:type="spellEnd"/>
      <w:r w:rsidR="00986E11">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bidi="ar"/>
        </w:rPr>
        <w:t xml:space="preserve"> </w:t>
      </w:r>
      <w:r w:rsidR="001504BE">
        <w:rPr>
          <w:rStyle w:val="FootnoteReference"/>
          <w:rFonts w:ascii="Times New Roman" w:eastAsia="SimSun" w:hAnsi="Times New Roman" w:cs="Times New Roman"/>
          <w:color w:val="000000"/>
          <w:sz w:val="24"/>
          <w:szCs w:val="24"/>
          <w:lang w:bidi="ar"/>
        </w:rPr>
        <w:footnoteReference w:id="61"/>
      </w:r>
      <w:r w:rsidR="00986E11">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color w:val="000000"/>
          <w:sz w:val="24"/>
          <w:szCs w:val="24"/>
          <w:lang w:bidi="ar"/>
        </w:rPr>
        <w:t>kuesioner</w:t>
      </w:r>
      <w:proofErr w:type="spellEnd"/>
      <w:r>
        <w:rPr>
          <w:rFonts w:ascii="Times New Roman" w:eastAsia="SimSun" w:hAnsi="Times New Roman" w:cs="Times New Roman"/>
          <w:color w:val="000000"/>
          <w:sz w:val="24"/>
          <w:szCs w:val="24"/>
          <w:lang w:bidi="ar"/>
        </w:rPr>
        <w:t xml:space="preserve"> juga </w:t>
      </w:r>
      <w:proofErr w:type="spellStart"/>
      <w:r>
        <w:rPr>
          <w:rFonts w:ascii="Times New Roman" w:eastAsia="SimSun" w:hAnsi="Times New Roman" w:cs="Times New Roman"/>
          <w:color w:val="000000"/>
          <w:sz w:val="24"/>
          <w:szCs w:val="24"/>
          <w:lang w:bidi="ar"/>
        </w:rPr>
        <w:t>cocok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jumlah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responden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cukup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besar</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tersebar</w:t>
      </w:r>
      <w:proofErr w:type="spellEnd"/>
      <w:r>
        <w:rPr>
          <w:rFonts w:ascii="Times New Roman" w:eastAsia="SimSun" w:hAnsi="Times New Roman" w:cs="Times New Roman"/>
          <w:color w:val="000000"/>
          <w:sz w:val="24"/>
          <w:szCs w:val="24"/>
          <w:lang w:bidi="ar"/>
        </w:rPr>
        <w:t xml:space="preserve"> di wilayah yang </w:t>
      </w:r>
      <w:proofErr w:type="spellStart"/>
      <w:r>
        <w:rPr>
          <w:rFonts w:ascii="Times New Roman" w:eastAsia="SimSun" w:hAnsi="Times New Roman" w:cs="Times New Roman"/>
          <w:color w:val="000000"/>
          <w:sz w:val="24"/>
          <w:szCs w:val="24"/>
          <w:lang w:bidi="ar"/>
        </w:rPr>
        <w:t>luas</w:t>
      </w:r>
      <w:proofErr w:type="spellEnd"/>
      <w:r>
        <w:rPr>
          <w:rFonts w:ascii="Times New Roman" w:eastAsia="SimSun" w:hAnsi="Times New Roman" w:cs="Times New Roman"/>
          <w:color w:val="000000"/>
          <w:sz w:val="24"/>
          <w:szCs w:val="24"/>
          <w:lang w:bidi="ar"/>
        </w:rPr>
        <w:t>.</w:t>
      </w:r>
    </w:p>
    <w:p w14:paraId="7E95308D"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3C748C55" w14:textId="77777777" w:rsidR="00AE77B5" w:rsidRDefault="009E2C6D">
      <w:pPr>
        <w:autoSpaceDE w:val="0"/>
        <w:autoSpaceDN w:val="0"/>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 xml:space="preserve">Uji </w:t>
      </w:r>
      <w:proofErr w:type="spellStart"/>
      <w:r>
        <w:rPr>
          <w:rFonts w:ascii="Times New Roman" w:eastAsia="SimSun" w:hAnsi="Times New Roman" w:cs="Times New Roman"/>
          <w:b/>
          <w:bCs/>
          <w:color w:val="000000"/>
          <w:sz w:val="24"/>
          <w:szCs w:val="24"/>
          <w:lang w:bidi="ar"/>
        </w:rPr>
        <w:t>Validitas</w:t>
      </w:r>
      <w:proofErr w:type="spellEnd"/>
      <w:r>
        <w:rPr>
          <w:rFonts w:ascii="Times New Roman" w:eastAsia="SimSun" w:hAnsi="Times New Roman" w:cs="Times New Roman"/>
          <w:b/>
          <w:bCs/>
          <w:color w:val="000000"/>
          <w:sz w:val="24"/>
          <w:szCs w:val="24"/>
          <w:lang w:bidi="ar"/>
        </w:rPr>
        <w:t xml:space="preserve"> dan </w:t>
      </w:r>
      <w:proofErr w:type="spellStart"/>
      <w:r>
        <w:rPr>
          <w:rFonts w:ascii="Times New Roman" w:eastAsia="SimSun" w:hAnsi="Times New Roman" w:cs="Times New Roman"/>
          <w:b/>
          <w:bCs/>
          <w:color w:val="000000"/>
          <w:sz w:val="24"/>
          <w:szCs w:val="24"/>
          <w:lang w:bidi="ar"/>
        </w:rPr>
        <w:t>Reliabilitas</w:t>
      </w:r>
      <w:proofErr w:type="spellEnd"/>
      <w:r>
        <w:rPr>
          <w:rFonts w:ascii="Times New Roman" w:eastAsia="SimSun" w:hAnsi="Times New Roman" w:cs="Times New Roman"/>
          <w:b/>
          <w:bCs/>
          <w:color w:val="000000"/>
          <w:sz w:val="24"/>
          <w:szCs w:val="24"/>
          <w:lang w:bidi="ar"/>
        </w:rPr>
        <w:t xml:space="preserve"> </w:t>
      </w:r>
      <w:proofErr w:type="spellStart"/>
      <w:r>
        <w:rPr>
          <w:rFonts w:ascii="Times New Roman" w:eastAsia="SimSun" w:hAnsi="Times New Roman" w:cs="Times New Roman"/>
          <w:b/>
          <w:bCs/>
          <w:color w:val="000000"/>
          <w:sz w:val="24"/>
          <w:szCs w:val="24"/>
          <w:lang w:bidi="ar"/>
        </w:rPr>
        <w:t>Instrumen</w:t>
      </w:r>
      <w:proofErr w:type="spellEnd"/>
      <w:r>
        <w:rPr>
          <w:rFonts w:ascii="Times New Roman" w:eastAsia="SimSun" w:hAnsi="Times New Roman" w:cs="Times New Roman"/>
          <w:b/>
          <w:bCs/>
          <w:color w:val="000000"/>
          <w:sz w:val="24"/>
          <w:szCs w:val="24"/>
          <w:lang w:bidi="ar"/>
        </w:rPr>
        <w:t xml:space="preserve"> </w:t>
      </w:r>
      <w:proofErr w:type="spellStart"/>
      <w:r>
        <w:rPr>
          <w:rFonts w:ascii="Times New Roman" w:eastAsia="SimSun" w:hAnsi="Times New Roman" w:cs="Times New Roman"/>
          <w:b/>
          <w:bCs/>
          <w:color w:val="000000"/>
          <w:sz w:val="24"/>
          <w:szCs w:val="24"/>
          <w:lang w:bidi="ar"/>
        </w:rPr>
        <w:t>Penelitian</w:t>
      </w:r>
      <w:proofErr w:type="spellEnd"/>
    </w:p>
    <w:p w14:paraId="5E385D23"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3359F3C3" w14:textId="77777777" w:rsidR="00AE77B5" w:rsidRDefault="009E2C6D">
      <w:pPr>
        <w:autoSpaceDE w:val="0"/>
        <w:autoSpaceDN w:val="0"/>
        <w:jc w:val="both"/>
        <w:rPr>
          <w:rFonts w:ascii="Times New Roman" w:eastAsia="SimSun" w:hAnsi="Times New Roman" w:cs="Times New Roman"/>
          <w:b/>
          <w:bCs/>
          <w:color w:val="000000"/>
          <w:sz w:val="24"/>
          <w:szCs w:val="24"/>
          <w:lang w:bidi="ar"/>
        </w:rPr>
      </w:pPr>
      <w:proofErr w:type="spellStart"/>
      <w:r>
        <w:rPr>
          <w:rFonts w:ascii="Times New Roman" w:eastAsia="SimSun" w:hAnsi="Times New Roman" w:cs="Times New Roman"/>
          <w:b/>
          <w:bCs/>
          <w:color w:val="000000"/>
          <w:sz w:val="24"/>
          <w:szCs w:val="24"/>
          <w:lang w:bidi="ar"/>
        </w:rPr>
        <w:t>Validitas</w:t>
      </w:r>
      <w:proofErr w:type="spellEnd"/>
    </w:p>
    <w:p w14:paraId="1CE956D6" w14:textId="77777777" w:rsidR="00AE77B5" w:rsidRDefault="00AE77B5">
      <w:pPr>
        <w:autoSpaceDE w:val="0"/>
        <w:autoSpaceDN w:val="0"/>
        <w:jc w:val="both"/>
        <w:rPr>
          <w:rFonts w:ascii="Times New Roman" w:eastAsia="SimSun" w:hAnsi="Times New Roman" w:cs="Times New Roman"/>
          <w:b/>
          <w:bCs/>
          <w:color w:val="000000"/>
          <w:sz w:val="24"/>
          <w:szCs w:val="24"/>
          <w:lang w:bidi="ar"/>
        </w:rPr>
      </w:pPr>
    </w:p>
    <w:p w14:paraId="3EB4FECC" w14:textId="3407BF9B" w:rsidR="00AE77B5" w:rsidRDefault="009E2C6D">
      <w:pPr>
        <w:autoSpaceDE w:val="0"/>
        <w:autoSpaceDN w:val="0"/>
        <w:spacing w:line="360" w:lineRule="auto"/>
        <w:ind w:firstLine="720"/>
        <w:jc w:val="both"/>
        <w:rPr>
          <w:rFonts w:ascii="Times New Roman" w:eastAsia="SimSun" w:hAnsi="Times New Roman" w:cs="Times New Roman"/>
          <w:sz w:val="24"/>
          <w:szCs w:val="24"/>
          <w:lang w:bidi="ar"/>
        </w:rPr>
      </w:pPr>
      <w:proofErr w:type="spellStart"/>
      <w:r>
        <w:rPr>
          <w:rFonts w:ascii="Times New Roman" w:eastAsia="SimSun" w:hAnsi="Times New Roman" w:cs="Times New Roman"/>
          <w:color w:val="000000"/>
          <w:sz w:val="24"/>
          <w:szCs w:val="24"/>
          <w:lang w:bidi="ar"/>
        </w:rPr>
        <w:t>Kualitas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berkenaan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validitas</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reliabilitas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kualitas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pengumpulan</w:t>
      </w:r>
      <w:proofErr w:type="spellEnd"/>
      <w:r>
        <w:rPr>
          <w:rFonts w:ascii="Times New Roman" w:eastAsia="SimSun" w:hAnsi="Times New Roman" w:cs="Times New Roman"/>
          <w:color w:val="000000"/>
          <w:sz w:val="24"/>
          <w:szCs w:val="24"/>
          <w:lang w:bidi="ar"/>
        </w:rPr>
        <w:t xml:space="preserve"> data </w:t>
      </w:r>
      <w:proofErr w:type="spellStart"/>
      <w:r>
        <w:rPr>
          <w:rFonts w:ascii="Times New Roman" w:eastAsia="SimSun" w:hAnsi="Times New Roman" w:cs="Times New Roman"/>
          <w:color w:val="000000"/>
          <w:sz w:val="24"/>
          <w:szCs w:val="24"/>
          <w:lang w:bidi="ar"/>
        </w:rPr>
        <w:t>berkenaan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ketepatan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cara-cara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mengumpulkan</w:t>
      </w:r>
      <w:proofErr w:type="spellEnd"/>
      <w:r>
        <w:rPr>
          <w:rFonts w:ascii="Times New Roman" w:eastAsia="SimSun" w:hAnsi="Times New Roman" w:cs="Times New Roman"/>
          <w:color w:val="000000"/>
          <w:sz w:val="24"/>
          <w:szCs w:val="24"/>
          <w:lang w:bidi="ar"/>
        </w:rPr>
        <w:t xml:space="preserve"> data. Oleh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teruji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validitas</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reliabilitasnya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belum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menghasilkan</w:t>
      </w:r>
      <w:proofErr w:type="spellEnd"/>
      <w:r>
        <w:rPr>
          <w:rFonts w:ascii="Times New Roman" w:eastAsia="SimSun" w:hAnsi="Times New Roman" w:cs="Times New Roman"/>
          <w:color w:val="000000"/>
          <w:sz w:val="24"/>
          <w:szCs w:val="24"/>
          <w:lang w:bidi="ar"/>
        </w:rPr>
        <w:t xml:space="preserve"> data yang valid dan </w:t>
      </w:r>
      <w:proofErr w:type="spellStart"/>
      <w:r>
        <w:rPr>
          <w:rFonts w:ascii="Times New Roman" w:eastAsia="SimSun" w:hAnsi="Times New Roman" w:cs="Times New Roman"/>
          <w:color w:val="000000"/>
          <w:sz w:val="24"/>
          <w:szCs w:val="24"/>
          <w:lang w:bidi="ar"/>
        </w:rPr>
        <w:t>reliabel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apabila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tersebut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pengumpulan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datanya</w:t>
      </w:r>
      <w:proofErr w:type="spellEnd"/>
      <w:r>
        <w:rPr>
          <w:rFonts w:ascii="Times New Roman" w:eastAsia="SimSun" w:hAnsi="Times New Roman" w:cs="Times New Roman"/>
          <w:color w:val="000000"/>
          <w:sz w:val="24"/>
          <w:szCs w:val="24"/>
          <w:lang w:bidi="ar"/>
        </w:rPr>
        <w:t xml:space="preserve">. </w:t>
      </w:r>
      <w:r w:rsidR="001504BE">
        <w:rPr>
          <w:rStyle w:val="FootnoteReference"/>
          <w:rFonts w:ascii="Times New Roman" w:eastAsia="SimSun" w:hAnsi="Times New Roman" w:cs="Times New Roman"/>
          <w:color w:val="000000"/>
          <w:sz w:val="24"/>
          <w:szCs w:val="24"/>
          <w:lang w:bidi="ar"/>
        </w:rPr>
        <w:footnoteReference w:id="62"/>
      </w:r>
    </w:p>
    <w:p w14:paraId="409FB4A5" w14:textId="0C1357B3" w:rsidR="00AE77B5" w:rsidRDefault="009B0B90">
      <w:pPr>
        <w:autoSpaceDE w:val="0"/>
        <w:autoSpaceDN w:val="0"/>
        <w:spacing w:line="360" w:lineRule="auto"/>
        <w:ind w:firstLine="720"/>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Validitas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merupakan</w:t>
      </w:r>
      <w:proofErr w:type="spellEnd"/>
      <w:r w:rsidR="009E2C6D">
        <w:rPr>
          <w:rFonts w:ascii="Times New Roman" w:eastAsia="SimSun" w:hAnsi="Times New Roman" w:cs="Times New Roman"/>
          <w:sz w:val="24"/>
          <w:szCs w:val="24"/>
          <w:lang w:bidi="ar"/>
        </w:rPr>
        <w:t xml:space="preserve"> </w:t>
      </w:r>
      <w:proofErr w:type="spellStart"/>
      <w:r w:rsidR="009E2C6D">
        <w:rPr>
          <w:rFonts w:ascii="Times New Roman" w:eastAsia="SimSun" w:hAnsi="Times New Roman" w:cs="Times New Roman"/>
          <w:sz w:val="24"/>
          <w:szCs w:val="24"/>
          <w:lang w:bidi="ar"/>
        </w:rPr>
        <w:t>suatu</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instrumen</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dapat</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diuji</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dengan</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menurunkan</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indikator</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dari</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setiap</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variabel</w:t>
      </w:r>
      <w:proofErr w:type="spellEnd"/>
      <w:r w:rsidR="009E2C6D">
        <w:rPr>
          <w:rFonts w:ascii="Times New Roman" w:eastAsia="SimSun" w:hAnsi="Times New Roman" w:cs="Times New Roman"/>
          <w:color w:val="000000"/>
          <w:sz w:val="24"/>
          <w:szCs w:val="24"/>
          <w:lang w:bidi="ar"/>
        </w:rPr>
        <w:t xml:space="preserve"> yang </w:t>
      </w:r>
      <w:proofErr w:type="spellStart"/>
      <w:r w:rsidR="009E2C6D">
        <w:rPr>
          <w:rFonts w:ascii="Times New Roman" w:eastAsia="SimSun" w:hAnsi="Times New Roman" w:cs="Times New Roman"/>
          <w:color w:val="000000"/>
          <w:sz w:val="24"/>
          <w:szCs w:val="24"/>
          <w:lang w:bidi="ar"/>
        </w:rPr>
        <w:t>yang</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ada</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dalam</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literatur</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Secara</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lebih</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spesifik</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dalam</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penelitian</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ini</w:t>
      </w:r>
      <w:proofErr w:type="spellEnd"/>
      <w:r w:rsidR="009E2C6D">
        <w:rPr>
          <w:rFonts w:ascii="Times New Roman" w:eastAsia="SimSun" w:hAnsi="Times New Roman" w:cs="Times New Roman"/>
          <w:color w:val="000000"/>
          <w:sz w:val="24"/>
          <w:szCs w:val="24"/>
          <w:lang w:bidi="ar"/>
        </w:rPr>
        <w:t>,</w:t>
      </w:r>
      <w:r w:rsidR="001504BE">
        <w:rPr>
          <w:rStyle w:val="FootnoteReference"/>
          <w:rFonts w:ascii="Times New Roman" w:eastAsia="SimSun" w:hAnsi="Times New Roman" w:cs="Times New Roman"/>
          <w:color w:val="000000"/>
          <w:sz w:val="24"/>
          <w:szCs w:val="24"/>
          <w:lang w:bidi="ar"/>
        </w:rPr>
        <w:footnoteReference w:id="63"/>
      </w:r>
      <w:r w:rsidR="009E2C6D">
        <w:rPr>
          <w:rFonts w:ascii="Times New Roman" w:eastAsia="SimSun" w:hAnsi="Times New Roman" w:cs="Times New Roman"/>
          <w:color w:val="000000"/>
          <w:sz w:val="24"/>
          <w:szCs w:val="24"/>
          <w:lang w:bidi="ar"/>
        </w:rPr>
        <w:t xml:space="preserve"> Attitude </w:t>
      </w:r>
      <w:proofErr w:type="spellStart"/>
      <w:r w:rsidR="009E2C6D">
        <w:rPr>
          <w:rFonts w:ascii="Times New Roman" w:eastAsia="SimSun" w:hAnsi="Times New Roman" w:cs="Times New Roman"/>
          <w:color w:val="000000"/>
          <w:sz w:val="24"/>
          <w:szCs w:val="24"/>
          <w:lang w:bidi="ar"/>
        </w:rPr>
        <w:t>diukur</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dengan</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menggunakan</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dua</w:t>
      </w:r>
      <w:proofErr w:type="spellEnd"/>
      <w:r w:rsidR="009E2C6D">
        <w:rPr>
          <w:rFonts w:ascii="Times New Roman" w:eastAsia="SimSun" w:hAnsi="Times New Roman" w:cs="Times New Roman"/>
          <w:color w:val="000000"/>
          <w:sz w:val="24"/>
          <w:szCs w:val="24"/>
          <w:lang w:bidi="ar"/>
        </w:rPr>
        <w:t xml:space="preserve"> </w:t>
      </w:r>
      <w:proofErr w:type="spellStart"/>
      <w:r w:rsidR="009E2C6D">
        <w:rPr>
          <w:rFonts w:ascii="Times New Roman" w:eastAsia="SimSun" w:hAnsi="Times New Roman" w:cs="Times New Roman"/>
          <w:color w:val="000000"/>
          <w:sz w:val="24"/>
          <w:szCs w:val="24"/>
          <w:lang w:bidi="ar"/>
        </w:rPr>
        <w:t>indikator</w:t>
      </w:r>
      <w:proofErr w:type="spellEnd"/>
      <w:r w:rsidR="001504BE">
        <w:rPr>
          <w:rStyle w:val="FootnoteReference"/>
          <w:rFonts w:ascii="Times New Roman" w:eastAsia="SimSun" w:hAnsi="Times New Roman" w:cs="Times New Roman"/>
          <w:sz w:val="24"/>
          <w:szCs w:val="24"/>
          <w:lang w:bidi="ar"/>
        </w:rPr>
        <w:footnoteReference w:id="64"/>
      </w:r>
      <w:r w:rsidR="009E2C6D">
        <w:rPr>
          <w:rFonts w:ascii="Times New Roman" w:eastAsia="Arial MT" w:hAnsi="Times New Roman" w:cs="Times New Roman"/>
          <w:sz w:val="24"/>
          <w:szCs w:val="24"/>
          <w:lang w:bidi="ar"/>
        </w:rPr>
        <w:t xml:space="preserve">, lima </w:t>
      </w:r>
      <w:proofErr w:type="spellStart"/>
      <w:r w:rsidR="009E2C6D">
        <w:rPr>
          <w:rFonts w:ascii="Times New Roman" w:eastAsia="Arial MT" w:hAnsi="Times New Roman" w:cs="Times New Roman"/>
          <w:sz w:val="24"/>
          <w:szCs w:val="24"/>
          <w:lang w:bidi="ar"/>
        </w:rPr>
        <w:t>indikator</w:t>
      </w:r>
      <w:proofErr w:type="spellEnd"/>
      <w:r w:rsidR="009E2C6D">
        <w:rPr>
          <w:rFonts w:ascii="Times New Roman" w:eastAsia="Arial MT" w:hAnsi="Times New Roman" w:cs="Times New Roman"/>
          <w:sz w:val="24"/>
          <w:szCs w:val="24"/>
          <w:lang w:bidi="ar"/>
        </w:rPr>
        <w:t xml:space="preserve"> perceived subjective norm </w:t>
      </w:r>
      <w:r w:rsidR="001504BE">
        <w:rPr>
          <w:rStyle w:val="FootnoteReference"/>
          <w:rFonts w:ascii="Times New Roman" w:eastAsia="Arial MT" w:hAnsi="Times New Roman" w:cs="Times New Roman"/>
          <w:sz w:val="24"/>
          <w:szCs w:val="24"/>
          <w:lang w:bidi="ar"/>
        </w:rPr>
        <w:footnoteReference w:id="65"/>
      </w:r>
      <w:r w:rsidR="00986E11">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sedangkan</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pengetahuan</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diukur</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dengan</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delapan</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indikator</w:t>
      </w:r>
      <w:proofErr w:type="spellEnd"/>
      <w:r w:rsidR="001504BE">
        <w:rPr>
          <w:rStyle w:val="FootnoteReference"/>
          <w:rFonts w:ascii="Times New Roman" w:eastAsia="Arial MT" w:hAnsi="Times New Roman" w:cs="Times New Roman"/>
          <w:sz w:val="24"/>
          <w:szCs w:val="24"/>
          <w:lang w:bidi="ar"/>
        </w:rPr>
        <w:footnoteReference w:id="66"/>
      </w:r>
      <w:r w:rsidR="009E2C6D">
        <w:rPr>
          <w:rFonts w:ascii="Times New Roman" w:eastAsia="Arial MT" w:hAnsi="Times New Roman" w:cs="Times New Roman"/>
          <w:sz w:val="24"/>
          <w:szCs w:val="24"/>
          <w:lang w:bidi="ar"/>
        </w:rPr>
        <w:t xml:space="preserve"> dan yang </w:t>
      </w:r>
      <w:proofErr w:type="spellStart"/>
      <w:r w:rsidR="009E2C6D">
        <w:rPr>
          <w:rFonts w:ascii="Times New Roman" w:eastAsia="Arial MT" w:hAnsi="Times New Roman" w:cs="Times New Roman"/>
          <w:sz w:val="24"/>
          <w:szCs w:val="24"/>
          <w:lang w:bidi="ar"/>
        </w:rPr>
        <w:t>terakhir</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terkait</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dengan</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perilaku</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dikur</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dengan</w:t>
      </w:r>
      <w:proofErr w:type="spellEnd"/>
      <w:r w:rsidR="009E2C6D">
        <w:rPr>
          <w:rFonts w:ascii="Times New Roman" w:eastAsia="Arial MT" w:hAnsi="Times New Roman" w:cs="Times New Roman"/>
          <w:sz w:val="24"/>
          <w:szCs w:val="24"/>
          <w:lang w:bidi="ar"/>
        </w:rPr>
        <w:t xml:space="preserve"> </w:t>
      </w:r>
      <w:proofErr w:type="spellStart"/>
      <w:r w:rsidR="009E2C6D">
        <w:rPr>
          <w:rFonts w:ascii="Times New Roman" w:eastAsia="Arial MT" w:hAnsi="Times New Roman" w:cs="Times New Roman"/>
          <w:sz w:val="24"/>
          <w:szCs w:val="24"/>
          <w:lang w:bidi="ar"/>
        </w:rPr>
        <w:t>tiga</w:t>
      </w:r>
      <w:proofErr w:type="spellEnd"/>
      <w:r w:rsidR="009E2C6D">
        <w:rPr>
          <w:rFonts w:ascii="Times New Roman" w:eastAsia="Arial MT" w:hAnsi="Times New Roman" w:cs="Times New Roman"/>
          <w:sz w:val="24"/>
          <w:szCs w:val="24"/>
          <w:lang w:bidi="ar"/>
        </w:rPr>
        <w:t xml:space="preserve"> </w:t>
      </w:r>
      <w:r>
        <w:rPr>
          <w:rFonts w:ascii="Times New Roman" w:eastAsia="Arial MT" w:hAnsi="Times New Roman" w:cs="Times New Roman"/>
          <w:sz w:val="24"/>
          <w:szCs w:val="24"/>
          <w:lang w:bidi="ar"/>
        </w:rPr>
        <w:t>indicator.</w:t>
      </w:r>
      <w:r w:rsidR="001504BE">
        <w:rPr>
          <w:rStyle w:val="FootnoteReference"/>
          <w:rFonts w:ascii="Times New Roman" w:eastAsia="Arial MT" w:hAnsi="Times New Roman" w:cs="Times New Roman"/>
          <w:sz w:val="24"/>
          <w:szCs w:val="24"/>
          <w:lang w:bidi="ar"/>
        </w:rPr>
        <w:footnoteReference w:id="67"/>
      </w:r>
    </w:p>
    <w:p w14:paraId="49E2044B" w14:textId="77777777" w:rsidR="00AE77B5" w:rsidRDefault="009E2C6D">
      <w:pPr>
        <w:autoSpaceDE w:val="0"/>
        <w:autoSpaceDN w:val="0"/>
        <w:spacing w:line="360" w:lineRule="auto"/>
        <w:ind w:firstLine="72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Adapun </w:t>
      </w:r>
      <w:proofErr w:type="spellStart"/>
      <w:r>
        <w:rPr>
          <w:rFonts w:ascii="Times New Roman" w:eastAsia="SimSun" w:hAnsi="Times New Roman" w:cs="Times New Roman"/>
          <w:sz w:val="24"/>
          <w:szCs w:val="24"/>
          <w:lang w:bidi="ar"/>
        </w:rPr>
        <w:t>kriteria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pengujian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validitas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berikut</w:t>
      </w:r>
      <w:proofErr w:type="spellEnd"/>
      <w:r>
        <w:rPr>
          <w:rFonts w:ascii="Times New Roman" w:eastAsia="SimSun" w:hAnsi="Times New Roman" w:cs="Times New Roman"/>
          <w:sz w:val="24"/>
          <w:szCs w:val="24"/>
          <w:lang w:bidi="ar"/>
        </w:rPr>
        <w:t xml:space="preserve">: </w:t>
      </w:r>
    </w:p>
    <w:p w14:paraId="7ECB8FBA" w14:textId="77777777" w:rsidR="00AE77B5" w:rsidRDefault="009E2C6D">
      <w:pPr>
        <w:autoSpaceDE w:val="0"/>
        <w:autoSpaceDN w:val="0"/>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Jika </w:t>
      </w:r>
      <w:proofErr w:type="spellStart"/>
      <w:r>
        <w:rPr>
          <w:rFonts w:ascii="Times New Roman" w:eastAsia="SimSun" w:hAnsi="Times New Roman" w:cs="Times New Roman"/>
          <w:sz w:val="24"/>
          <w:szCs w:val="24"/>
          <w:lang w:bidi="ar"/>
        </w:rPr>
        <w:t>rhitung</w:t>
      </w:r>
      <w:proofErr w:type="spellEnd"/>
      <w:r>
        <w:rPr>
          <w:rFonts w:ascii="Times New Roman" w:eastAsia="SimSun" w:hAnsi="Times New Roman" w:cs="Times New Roman"/>
          <w:sz w:val="24"/>
          <w:szCs w:val="24"/>
          <w:lang w:bidi="ar"/>
        </w:rPr>
        <w:t xml:space="preserve"> &gt; </w:t>
      </w:r>
      <w:proofErr w:type="spellStart"/>
      <w:r>
        <w:rPr>
          <w:rFonts w:ascii="Times New Roman" w:eastAsia="SimSun" w:hAnsi="Times New Roman" w:cs="Times New Roman"/>
          <w:sz w:val="24"/>
          <w:szCs w:val="24"/>
          <w:lang w:bidi="ar"/>
        </w:rPr>
        <w:t>rtabel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berarti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pertanyaan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dinyatakan</w:t>
      </w:r>
      <w:proofErr w:type="spellEnd"/>
      <w:r>
        <w:rPr>
          <w:rFonts w:ascii="Times New Roman" w:eastAsia="SimSun" w:hAnsi="Times New Roman" w:cs="Times New Roman"/>
          <w:sz w:val="24"/>
          <w:szCs w:val="24"/>
          <w:lang w:bidi="ar"/>
        </w:rPr>
        <w:t xml:space="preserve"> valid. </w:t>
      </w:r>
    </w:p>
    <w:p w14:paraId="6255D4A5" w14:textId="5294CA34" w:rsidR="00AE77B5" w:rsidRDefault="009E2C6D">
      <w:pPr>
        <w:autoSpaceDE w:val="0"/>
        <w:autoSpaceDN w:val="0"/>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Jika </w:t>
      </w:r>
      <w:proofErr w:type="spellStart"/>
      <w:r>
        <w:rPr>
          <w:rFonts w:ascii="Times New Roman" w:eastAsia="SimSun" w:hAnsi="Times New Roman" w:cs="Times New Roman"/>
          <w:sz w:val="24"/>
          <w:szCs w:val="24"/>
          <w:lang w:bidi="ar"/>
        </w:rPr>
        <w:t>rhitung</w:t>
      </w:r>
      <w:proofErr w:type="spellEnd"/>
      <w:r>
        <w:rPr>
          <w:rFonts w:ascii="Times New Roman" w:eastAsia="SimSun" w:hAnsi="Times New Roman" w:cs="Times New Roman"/>
          <w:sz w:val="24"/>
          <w:szCs w:val="24"/>
          <w:lang w:bidi="ar"/>
        </w:rPr>
        <w:t xml:space="preserve"> &lt; </w:t>
      </w:r>
      <w:proofErr w:type="spellStart"/>
      <w:r>
        <w:rPr>
          <w:rFonts w:ascii="Times New Roman" w:eastAsia="SimSun" w:hAnsi="Times New Roman" w:cs="Times New Roman"/>
          <w:sz w:val="24"/>
          <w:szCs w:val="24"/>
          <w:lang w:bidi="ar"/>
        </w:rPr>
        <w:t>rtabel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berarti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pertanyaan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tersebut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dinyatakan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valid</w:t>
      </w:r>
      <w:r w:rsidR="005C7457">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 </w:t>
      </w:r>
      <w:r w:rsidR="001504BE">
        <w:rPr>
          <w:rStyle w:val="FootnoteReference"/>
          <w:rFonts w:ascii="Times New Roman" w:eastAsia="SimSun" w:hAnsi="Times New Roman" w:cs="Times New Roman"/>
          <w:sz w:val="24"/>
          <w:szCs w:val="24"/>
          <w:lang w:bidi="ar"/>
        </w:rPr>
        <w:footnoteReference w:id="68"/>
      </w:r>
      <w:r w:rsidR="005C7457">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lang w:bidi="ar"/>
        </w:rPr>
        <w:t xml:space="preserve">Adapun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uji </w:t>
      </w:r>
      <w:proofErr w:type="spellStart"/>
      <w:r>
        <w:rPr>
          <w:rFonts w:ascii="Times New Roman" w:eastAsia="SimSun" w:hAnsi="Times New Roman" w:cs="Times New Roman"/>
          <w:sz w:val="24"/>
          <w:szCs w:val="24"/>
          <w:lang w:bidi="ar"/>
        </w:rPr>
        <w:t>validitas</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seluruh</w:t>
      </w:r>
      <w:proofErr w:type="spellEnd"/>
      <w:r>
        <w:rPr>
          <w:rFonts w:ascii="Times New Roman" w:eastAsia="SimSun" w:hAnsi="Times New Roman" w:cs="Times New Roman"/>
          <w:sz w:val="24"/>
          <w:szCs w:val="24"/>
          <w:lang w:bidi="ar"/>
        </w:rPr>
        <w:t xml:space="preserve"> item </w:t>
      </w:r>
      <w:proofErr w:type="spellStart"/>
      <w:r>
        <w:rPr>
          <w:rFonts w:ascii="Times New Roman" w:eastAsia="SimSun" w:hAnsi="Times New Roman" w:cs="Times New Roman"/>
          <w:sz w:val="24"/>
          <w:szCs w:val="24"/>
          <w:lang w:bidi="ar"/>
        </w:rPr>
        <w:t>variabel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disajikan</w:t>
      </w:r>
      <w:proofErr w:type="spellEnd"/>
      <w:r>
        <w:rPr>
          <w:rFonts w:ascii="Times New Roman" w:eastAsia="SimSun" w:hAnsi="Times New Roman" w:cs="Times New Roman"/>
          <w:sz w:val="24"/>
          <w:szCs w:val="24"/>
          <w:lang w:bidi="ar"/>
        </w:rPr>
        <w:t xml:space="preserve"> pada </w:t>
      </w:r>
      <w:proofErr w:type="spellStart"/>
      <w:r>
        <w:rPr>
          <w:rFonts w:ascii="Times New Roman" w:eastAsia="SimSun" w:hAnsi="Times New Roman" w:cs="Times New Roman"/>
          <w:sz w:val="24"/>
          <w:szCs w:val="24"/>
          <w:lang w:bidi="ar"/>
        </w:rPr>
        <w:t>tabel</w:t>
      </w:r>
      <w:proofErr w:type="spellEnd"/>
      <w:r>
        <w:rPr>
          <w:rFonts w:ascii="Times New Roman" w:eastAsia="SimSun" w:hAnsi="Times New Roman" w:cs="Times New Roman"/>
          <w:sz w:val="24"/>
          <w:szCs w:val="24"/>
          <w:lang w:bidi="ar"/>
        </w:rPr>
        <w:t xml:space="preserve"> 1.2. </w:t>
      </w:r>
      <w:proofErr w:type="spellStart"/>
      <w:r>
        <w:rPr>
          <w:rFonts w:ascii="Times New Roman" w:eastAsia="SimSun" w:hAnsi="Times New Roman" w:cs="Times New Roman"/>
          <w:sz w:val="24"/>
          <w:szCs w:val="24"/>
          <w:lang w:bidi="ar"/>
        </w:rPr>
        <w:t>dibawah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r </w:t>
      </w:r>
      <w:proofErr w:type="spellStart"/>
      <w:r>
        <w:rPr>
          <w:rFonts w:ascii="Times New Roman" w:eastAsia="SimSun" w:hAnsi="Times New Roman" w:cs="Times New Roman"/>
          <w:sz w:val="24"/>
          <w:szCs w:val="24"/>
          <w:lang w:bidi="ar"/>
        </w:rPr>
        <w:t>tabel</w:t>
      </w:r>
      <w:proofErr w:type="spellEnd"/>
      <w:r>
        <w:rPr>
          <w:rFonts w:ascii="Times New Roman" w:eastAsia="SimSun" w:hAnsi="Times New Roman" w:cs="Times New Roman"/>
          <w:sz w:val="24"/>
          <w:szCs w:val="24"/>
          <w:lang w:bidi="ar"/>
        </w:rPr>
        <w:t xml:space="preserve"> n-2 </w:t>
      </w:r>
      <w:proofErr w:type="spellStart"/>
      <w:r>
        <w:rPr>
          <w:rFonts w:ascii="Times New Roman" w:eastAsia="SimSun" w:hAnsi="Times New Roman" w:cs="Times New Roman"/>
          <w:sz w:val="24"/>
          <w:szCs w:val="24"/>
          <w:lang w:bidi="ar"/>
        </w:rPr>
        <w:t>diuji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arah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nilainya</w:t>
      </w:r>
      <w:proofErr w:type="spellEnd"/>
      <w:r w:rsidR="009B0B90">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lang w:bidi="ar"/>
        </w:rPr>
        <w:t>0,</w:t>
      </w:r>
      <w:proofErr w:type="gramStart"/>
      <w:r>
        <w:rPr>
          <w:rFonts w:ascii="Times New Roman" w:eastAsia="SimSun" w:hAnsi="Times New Roman" w:cs="Times New Roman"/>
          <w:sz w:val="24"/>
          <w:szCs w:val="24"/>
          <w:lang w:bidi="ar"/>
        </w:rPr>
        <w:t>1680 :</w:t>
      </w:r>
      <w:proofErr w:type="gramEnd"/>
    </w:p>
    <w:p w14:paraId="311E139F" w14:textId="77777777" w:rsidR="009B0B90" w:rsidRDefault="009B0B90">
      <w:pPr>
        <w:autoSpaceDE w:val="0"/>
        <w:autoSpaceDN w:val="0"/>
        <w:spacing w:line="360" w:lineRule="auto"/>
        <w:jc w:val="both"/>
        <w:rPr>
          <w:rFonts w:ascii="Times New Roman" w:eastAsia="SimSun" w:hAnsi="Times New Roman" w:cs="Times New Roman"/>
          <w:sz w:val="24"/>
          <w:szCs w:val="24"/>
          <w:lang w:bidi="ar"/>
        </w:rPr>
      </w:pPr>
    </w:p>
    <w:p w14:paraId="11CBA45F"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p w14:paraId="4C6D8F9A" w14:textId="53BBD00E"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lastRenderedPageBreak/>
        <w:t xml:space="preserve">Tabel </w:t>
      </w:r>
      <w:r w:rsidR="009B0B90">
        <w:rPr>
          <w:rFonts w:ascii="Times New Roman" w:eastAsia="SimSun" w:hAnsi="Times New Roman" w:cs="Times New Roman"/>
          <w:sz w:val="24"/>
          <w:szCs w:val="24"/>
          <w:lang w:bidi="ar"/>
        </w:rPr>
        <w:t>2</w:t>
      </w:r>
    </w:p>
    <w:p w14:paraId="222ADE8A" w14:textId="67297F2D"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Hasil Uji </w:t>
      </w:r>
      <w:proofErr w:type="spellStart"/>
      <w:r>
        <w:rPr>
          <w:rFonts w:ascii="Times New Roman" w:eastAsia="SimSun" w:hAnsi="Times New Roman" w:cs="Times New Roman"/>
          <w:sz w:val="24"/>
          <w:szCs w:val="24"/>
          <w:lang w:bidi="ar"/>
        </w:rPr>
        <w:t>Validitas</w:t>
      </w:r>
      <w:proofErr w:type="spellEnd"/>
    </w:p>
    <w:p w14:paraId="3E00D63C" w14:textId="77777777" w:rsidR="009B0B90" w:rsidRDefault="009B0B90">
      <w:pPr>
        <w:autoSpaceDE w:val="0"/>
        <w:autoSpaceDN w:val="0"/>
        <w:jc w:val="center"/>
        <w:rPr>
          <w:rFonts w:ascii="Times New Roman" w:eastAsia="SimSun" w:hAnsi="Times New Roman" w:cs="Times New Roman"/>
          <w:sz w:val="24"/>
          <w:szCs w:val="24"/>
          <w:lang w:bidi="ar"/>
        </w:rPr>
      </w:pPr>
    </w:p>
    <w:tbl>
      <w:tblPr>
        <w:tblW w:w="0" w:type="auto"/>
        <w:tblInd w:w="1240" w:type="dxa"/>
        <w:tblCellMar>
          <w:left w:w="100" w:type="dxa"/>
          <w:right w:w="100" w:type="dxa"/>
        </w:tblCellMar>
        <w:tblLook w:val="04A0" w:firstRow="1" w:lastRow="0" w:firstColumn="1" w:lastColumn="0" w:noHBand="0" w:noVBand="1"/>
      </w:tblPr>
      <w:tblGrid>
        <w:gridCol w:w="2220"/>
        <w:gridCol w:w="1020"/>
        <w:gridCol w:w="1620"/>
      </w:tblGrid>
      <w:tr w:rsidR="00AE77B5" w14:paraId="548D74BA"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61A81492" w14:textId="77777777" w:rsidR="00AE77B5" w:rsidRDefault="009E2C6D">
            <w:pPr>
              <w:autoSpaceDE w:val="0"/>
              <w:autoSpaceDN w:val="0"/>
              <w:spacing w:line="360" w:lineRule="auto"/>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Variabel</w:t>
            </w:r>
            <w:proofErr w:type="spellEnd"/>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82A06F9" w14:textId="77777777" w:rsidR="00AE77B5" w:rsidRDefault="009E2C6D">
            <w:pPr>
              <w:autoSpaceDE w:val="0"/>
              <w:autoSpaceDN w:val="0"/>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No Item</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4F5A4171" w14:textId="77777777" w:rsidR="00AE77B5" w:rsidRDefault="009E2C6D">
            <w:pPr>
              <w:autoSpaceDE w:val="0"/>
              <w:autoSpaceDN w:val="0"/>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Nilai R </w:t>
            </w:r>
            <w:proofErr w:type="spellStart"/>
            <w:r>
              <w:rPr>
                <w:rFonts w:ascii="Times New Roman" w:eastAsia="SimSun" w:hAnsi="Times New Roman" w:cs="Times New Roman"/>
                <w:sz w:val="24"/>
                <w:szCs w:val="24"/>
                <w:lang w:bidi="ar"/>
              </w:rPr>
              <w:t>hitung</w:t>
            </w:r>
            <w:proofErr w:type="spellEnd"/>
          </w:p>
        </w:tc>
      </w:tr>
      <w:tr w:rsidR="00AE77B5" w14:paraId="3AA9CCE6"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51C3D3E5" w14:textId="77777777" w:rsidR="00AE77B5" w:rsidRDefault="009E2C6D">
            <w:pPr>
              <w:autoSpaceDE w:val="0"/>
              <w:autoSpaceDN w:val="0"/>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Sikap (X1)</w:t>
            </w: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60A4C73D"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1</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2C7C6134"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0,766</w:t>
            </w:r>
          </w:p>
        </w:tc>
      </w:tr>
      <w:tr w:rsidR="00AE77B5" w14:paraId="490DF4C9"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1F26788F"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21EBDA19"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2</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701AA3E1"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0,821</w:t>
            </w:r>
          </w:p>
        </w:tc>
      </w:tr>
      <w:tr w:rsidR="00AE77B5" w14:paraId="56C5476F"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37749B36"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F733871"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3</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52490803"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0,915</w:t>
            </w:r>
          </w:p>
        </w:tc>
      </w:tr>
      <w:tr w:rsidR="00AE77B5" w14:paraId="19901326"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69526030"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1840FCBD"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4</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102C9656"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0,842</w:t>
            </w:r>
          </w:p>
        </w:tc>
      </w:tr>
      <w:tr w:rsidR="00AE77B5" w14:paraId="1F19962C"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473B4B3B"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48C1F9A3"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5</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5492CEEF"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0,869</w:t>
            </w:r>
          </w:p>
        </w:tc>
      </w:tr>
      <w:tr w:rsidR="00AE77B5" w14:paraId="0F7C3264"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33A2C650"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69ECAF9"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6</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14DD791E"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0,862</w:t>
            </w:r>
          </w:p>
        </w:tc>
      </w:tr>
      <w:tr w:rsidR="00AE77B5" w14:paraId="22E3BF51"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2AA5EC8A"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3A70252D"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7</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7B4F0E47"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0,755</w:t>
            </w:r>
          </w:p>
        </w:tc>
      </w:tr>
      <w:tr w:rsidR="00AE77B5" w14:paraId="40A91C7C"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162F5447" w14:textId="77777777" w:rsidR="00AE77B5" w:rsidRDefault="009E2C6D">
            <w:pPr>
              <w:autoSpaceDE w:val="0"/>
              <w:autoSpaceDN w:val="0"/>
              <w:spacing w:line="360" w:lineRule="auto"/>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Perceived Subjective Norms (X2)</w:t>
            </w: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30C0F711"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1</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75D327C1"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0,722</w:t>
            </w:r>
          </w:p>
        </w:tc>
      </w:tr>
      <w:tr w:rsidR="00AE77B5" w14:paraId="66BBFB49"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32B6A72D"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243832EE"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2</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1B06962D"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0,851</w:t>
            </w:r>
          </w:p>
        </w:tc>
      </w:tr>
      <w:tr w:rsidR="00AE77B5" w14:paraId="3F41B66B"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54A40F89"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34F4E9D0"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3</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32BAB1BF"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0,889</w:t>
            </w:r>
          </w:p>
        </w:tc>
      </w:tr>
      <w:tr w:rsidR="00AE77B5" w14:paraId="1976F732"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56FFEC07"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330EBB7C"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4</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573B4FF3"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0,857</w:t>
            </w:r>
          </w:p>
        </w:tc>
      </w:tr>
      <w:tr w:rsidR="00AE77B5" w14:paraId="1141F790"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03F5EB72"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C562353"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5</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5F95CF63"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0,797</w:t>
            </w:r>
          </w:p>
        </w:tc>
      </w:tr>
      <w:tr w:rsidR="00AE77B5" w14:paraId="76286416"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2AC306B0" w14:textId="77777777" w:rsidR="00AE77B5" w:rsidRDefault="009E2C6D">
            <w:pPr>
              <w:autoSpaceDE w:val="0"/>
              <w:autoSpaceDN w:val="0"/>
              <w:spacing w:line="360" w:lineRule="auto"/>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(X3)</w:t>
            </w: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16E44A55"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1</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4F0461CA"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0,860</w:t>
            </w:r>
          </w:p>
        </w:tc>
      </w:tr>
      <w:tr w:rsidR="00AE77B5" w14:paraId="764147DD"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06949ACE"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E03793A"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2</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364E55E0"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0,760</w:t>
            </w:r>
          </w:p>
        </w:tc>
      </w:tr>
      <w:tr w:rsidR="00AE77B5" w14:paraId="3B3CDD33"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416EF327"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58730166"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3</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4F0984EA"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0,716</w:t>
            </w:r>
          </w:p>
        </w:tc>
      </w:tr>
      <w:tr w:rsidR="00AE77B5" w14:paraId="087D0ABE"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28FEBF5A"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4FFFA0A8"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4</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1CC33961"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0,768</w:t>
            </w:r>
          </w:p>
        </w:tc>
      </w:tr>
      <w:tr w:rsidR="00AE77B5" w14:paraId="33CF4359"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4011DFF5"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8C9980B"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5</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38DA8FE6"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0,765</w:t>
            </w:r>
          </w:p>
        </w:tc>
      </w:tr>
      <w:tr w:rsidR="00AE77B5" w14:paraId="2B6400FE"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31576A2D"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019106B6"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6</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33BB16BC"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0,740</w:t>
            </w:r>
          </w:p>
        </w:tc>
      </w:tr>
      <w:tr w:rsidR="00AE77B5" w14:paraId="4C65F5D5"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3686D552"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6DB28018"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7</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73E8FE05"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0,779</w:t>
            </w:r>
          </w:p>
        </w:tc>
      </w:tr>
      <w:tr w:rsidR="00AE77B5" w14:paraId="32C79406"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7E94DB7E"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2FB57F4A"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8</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60E0FFF0"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0,754</w:t>
            </w:r>
          </w:p>
        </w:tc>
      </w:tr>
      <w:tr w:rsidR="00AE77B5" w14:paraId="0F8013FA"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2D866AFE" w14:textId="78BF79F9" w:rsidR="00AE77B5" w:rsidRDefault="009E2C6D">
            <w:pPr>
              <w:autoSpaceDE w:val="0"/>
              <w:autoSpaceDN w:val="0"/>
              <w:spacing w:line="360" w:lineRule="auto"/>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Perilaku</w:t>
            </w:r>
            <w:proofErr w:type="spellEnd"/>
            <w:r w:rsidR="00374587">
              <w:rPr>
                <w:rFonts w:ascii="Times New Roman" w:eastAsia="SimSun" w:hAnsi="Times New Roman" w:cs="Times New Roman"/>
                <w:sz w:val="24"/>
                <w:szCs w:val="24"/>
                <w:lang w:bidi="ar"/>
              </w:rPr>
              <w:t xml:space="preserve"> (Y)</w:t>
            </w: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18C370B0"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1</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1CC6BE52"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0,846</w:t>
            </w:r>
          </w:p>
        </w:tc>
      </w:tr>
      <w:tr w:rsidR="00AE77B5" w14:paraId="79C2F07F"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3F8B1C89"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56D28EE2"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2</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66C04925"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0,727</w:t>
            </w:r>
          </w:p>
        </w:tc>
      </w:tr>
      <w:tr w:rsidR="00AE77B5" w14:paraId="3624C8FF" w14:textId="77777777">
        <w:tc>
          <w:tcPr>
            <w:tcW w:w="2220" w:type="dxa"/>
            <w:tcBorders>
              <w:top w:val="single" w:sz="2" w:space="0" w:color="auto"/>
              <w:left w:val="single" w:sz="2" w:space="0" w:color="auto"/>
              <w:bottom w:val="single" w:sz="2" w:space="0" w:color="auto"/>
              <w:right w:val="single" w:sz="2" w:space="0" w:color="auto"/>
            </w:tcBorders>
            <w:shd w:val="clear" w:color="auto" w:fill="auto"/>
          </w:tcPr>
          <w:p w14:paraId="46913318" w14:textId="77777777" w:rsidR="00AE77B5" w:rsidRDefault="00AE77B5">
            <w:pPr>
              <w:autoSpaceDE w:val="0"/>
              <w:autoSpaceDN w:val="0"/>
              <w:spacing w:line="360" w:lineRule="auto"/>
              <w:jc w:val="both"/>
              <w:rPr>
                <w:rFonts w:ascii="Times New Roman" w:eastAsia="SimSun" w:hAnsi="Times New Roman" w:cs="Times New Roman"/>
                <w:sz w:val="24"/>
                <w:szCs w:val="24"/>
                <w:lang w:bidi="ar"/>
              </w:rPr>
            </w:pPr>
          </w:p>
        </w:tc>
        <w:tc>
          <w:tcPr>
            <w:tcW w:w="1020" w:type="dxa"/>
            <w:tcBorders>
              <w:top w:val="single" w:sz="2" w:space="0" w:color="auto"/>
              <w:left w:val="single" w:sz="2" w:space="0" w:color="auto"/>
              <w:bottom w:val="single" w:sz="2" w:space="0" w:color="auto"/>
              <w:right w:val="single" w:sz="2" w:space="0" w:color="auto"/>
            </w:tcBorders>
            <w:shd w:val="clear" w:color="auto" w:fill="auto"/>
          </w:tcPr>
          <w:p w14:paraId="4B61FC68"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3</w:t>
            </w:r>
          </w:p>
        </w:tc>
        <w:tc>
          <w:tcPr>
            <w:tcW w:w="1620" w:type="dxa"/>
            <w:tcBorders>
              <w:top w:val="single" w:sz="2" w:space="0" w:color="auto"/>
              <w:left w:val="single" w:sz="2" w:space="0" w:color="auto"/>
              <w:bottom w:val="single" w:sz="2" w:space="0" w:color="auto"/>
              <w:right w:val="single" w:sz="2" w:space="0" w:color="auto"/>
            </w:tcBorders>
            <w:shd w:val="clear" w:color="auto" w:fill="auto"/>
          </w:tcPr>
          <w:p w14:paraId="091CEFB6" w14:textId="77777777" w:rsidR="00AE77B5" w:rsidRDefault="009E2C6D">
            <w:pPr>
              <w:autoSpaceDE w:val="0"/>
              <w:autoSpaceDN w:val="0"/>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0,654</w:t>
            </w:r>
          </w:p>
        </w:tc>
      </w:tr>
    </w:tbl>
    <w:p w14:paraId="3C3FBB19" w14:textId="77777777" w:rsidR="00AE77B5" w:rsidRDefault="00AE77B5">
      <w:pPr>
        <w:autoSpaceDE w:val="0"/>
        <w:autoSpaceDN w:val="0"/>
        <w:spacing w:line="360" w:lineRule="auto"/>
        <w:rPr>
          <w:rFonts w:ascii="Times New Roman" w:eastAsia="SimSun" w:hAnsi="Times New Roman" w:cs="Times New Roman"/>
          <w:b/>
          <w:bCs/>
          <w:color w:val="000000"/>
          <w:sz w:val="24"/>
          <w:szCs w:val="24"/>
          <w:lang w:bidi="ar"/>
        </w:rPr>
      </w:pPr>
    </w:p>
    <w:p w14:paraId="73F98D77" w14:textId="77777777" w:rsidR="00AE77B5" w:rsidRDefault="00AE77B5">
      <w:pPr>
        <w:autoSpaceDE w:val="0"/>
        <w:autoSpaceDN w:val="0"/>
        <w:spacing w:line="360" w:lineRule="auto"/>
        <w:rPr>
          <w:rFonts w:ascii="Times New Roman" w:eastAsia="SimSun" w:hAnsi="Times New Roman" w:cs="Times New Roman"/>
          <w:b/>
          <w:bCs/>
          <w:color w:val="000000"/>
          <w:sz w:val="24"/>
          <w:szCs w:val="24"/>
          <w:lang w:bidi="ar"/>
        </w:rPr>
      </w:pPr>
    </w:p>
    <w:p w14:paraId="47B4F0D6" w14:textId="4127A36C" w:rsidR="00AE77B5" w:rsidRDefault="00AE77B5">
      <w:pPr>
        <w:autoSpaceDE w:val="0"/>
        <w:autoSpaceDN w:val="0"/>
        <w:spacing w:line="360" w:lineRule="auto"/>
        <w:rPr>
          <w:rFonts w:ascii="Times New Roman" w:eastAsia="SimSun" w:hAnsi="Times New Roman" w:cs="Times New Roman"/>
          <w:b/>
          <w:bCs/>
          <w:color w:val="000000"/>
          <w:sz w:val="24"/>
          <w:szCs w:val="24"/>
          <w:lang w:bidi="ar"/>
        </w:rPr>
      </w:pPr>
    </w:p>
    <w:p w14:paraId="28B54818" w14:textId="77777777" w:rsidR="009B0B90" w:rsidRDefault="009B0B90">
      <w:pPr>
        <w:autoSpaceDE w:val="0"/>
        <w:autoSpaceDN w:val="0"/>
        <w:spacing w:line="360" w:lineRule="auto"/>
        <w:rPr>
          <w:rFonts w:ascii="Times New Roman" w:eastAsia="SimSun" w:hAnsi="Times New Roman" w:cs="Times New Roman"/>
          <w:b/>
          <w:bCs/>
          <w:color w:val="000000"/>
          <w:sz w:val="24"/>
          <w:szCs w:val="24"/>
          <w:lang w:bidi="ar"/>
        </w:rPr>
      </w:pPr>
    </w:p>
    <w:p w14:paraId="03881D15" w14:textId="77777777" w:rsidR="00AE77B5" w:rsidRDefault="009E2C6D">
      <w:pPr>
        <w:autoSpaceDE w:val="0"/>
        <w:autoSpaceDN w:val="0"/>
        <w:spacing w:line="360" w:lineRule="auto"/>
        <w:rPr>
          <w:rFonts w:ascii="Times New Roman" w:eastAsia="SimSun" w:hAnsi="Times New Roman" w:cs="Times New Roman"/>
          <w:b/>
          <w:bCs/>
          <w:color w:val="000000"/>
          <w:sz w:val="24"/>
          <w:szCs w:val="24"/>
          <w:lang w:bidi="ar"/>
        </w:rPr>
      </w:pPr>
      <w:proofErr w:type="spellStart"/>
      <w:r>
        <w:rPr>
          <w:rFonts w:ascii="Times New Roman" w:eastAsia="SimSun" w:hAnsi="Times New Roman" w:cs="Times New Roman"/>
          <w:b/>
          <w:bCs/>
          <w:color w:val="000000"/>
          <w:sz w:val="24"/>
          <w:szCs w:val="24"/>
          <w:lang w:bidi="ar"/>
        </w:rPr>
        <w:lastRenderedPageBreak/>
        <w:t>Reliabilitas</w:t>
      </w:r>
      <w:proofErr w:type="spellEnd"/>
    </w:p>
    <w:p w14:paraId="17D07238" w14:textId="264F4CF8" w:rsidR="00AE77B5" w:rsidRDefault="009E2C6D">
      <w:pPr>
        <w:autoSpaceDE w:val="0"/>
        <w:autoSpaceDN w:val="0"/>
        <w:spacing w:line="360" w:lineRule="auto"/>
        <w:jc w:val="both"/>
        <w:rPr>
          <w:rFonts w:ascii="Times New Roman" w:eastAsia="SimSun" w:hAnsi="Times New Roman" w:cs="Times New Roman"/>
          <w:sz w:val="24"/>
          <w:szCs w:val="24"/>
          <w:lang w:bidi="ar"/>
        </w:rPr>
      </w:pPr>
      <w:r>
        <w:rPr>
          <w:rFonts w:ascii="Times New Roman" w:eastAsia="Arial MT" w:hAnsi="Times New Roman" w:cs="Times New Roman"/>
          <w:sz w:val="24"/>
          <w:szCs w:val="24"/>
          <w:lang w:bidi="ar"/>
        </w:rPr>
        <w:t>Dalam uji</w:t>
      </w:r>
      <w:r>
        <w:rPr>
          <w:rFonts w:ascii="Arial MT" w:eastAsia="Arial MT" w:hAnsi="Arial MT" w:cs="Arial MT"/>
          <w:sz w:val="24"/>
          <w:szCs w:val="24"/>
          <w:lang w:bidi="ar"/>
        </w:rPr>
        <w:t xml:space="preserve"> </w:t>
      </w:r>
      <w:r>
        <w:rPr>
          <w:rFonts w:ascii="Times New Roman" w:eastAsia="SimSun" w:hAnsi="Times New Roman" w:cs="Times New Roman"/>
          <w:i/>
          <w:iCs/>
          <w:color w:val="000000"/>
          <w:sz w:val="24"/>
          <w:szCs w:val="24"/>
          <w:lang w:bidi="ar"/>
        </w:rPr>
        <w:t>Cronbach alpha</w:t>
      </w:r>
      <w:r w:rsidR="00374587">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menguji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reliabilitas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Instrumen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dikatakan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reliabel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apabila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memiliki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nilai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koefisien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alpa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diatas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sama</w:t>
      </w:r>
      <w:proofErr w:type="spellEnd"/>
      <w:r>
        <w:rPr>
          <w:rFonts w:ascii="Times New Roman" w:eastAsia="SimSun" w:hAnsi="Times New Roman" w:cs="Times New Roman"/>
          <w:color w:val="000000"/>
          <w:sz w:val="24"/>
          <w:szCs w:val="24"/>
          <w:lang w:bidi="ar"/>
        </w:rPr>
        <w:t xml:space="preserve"> </w:t>
      </w:r>
      <w:proofErr w:type="spellStart"/>
      <w:proofErr w:type="gram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r w:rsidR="00CD7327">
        <w:rPr>
          <w:rFonts w:ascii="Times New Roman" w:eastAsia="SimSun" w:hAnsi="Times New Roman" w:cs="Times New Roman"/>
          <w:color w:val="000000"/>
          <w:sz w:val="24"/>
          <w:szCs w:val="24"/>
          <w:lang w:bidi="ar"/>
        </w:rPr>
        <w:t xml:space="preserve"> 0</w:t>
      </w:r>
      <w:proofErr w:type="gramEnd"/>
      <w:r w:rsidR="00CD7327">
        <w:rPr>
          <w:rFonts w:ascii="Times New Roman" w:eastAsia="SimSun" w:hAnsi="Times New Roman" w:cs="Times New Roman"/>
          <w:color w:val="000000"/>
          <w:sz w:val="24"/>
          <w:szCs w:val="24"/>
          <w:lang w:bidi="ar"/>
        </w:rPr>
        <w:t xml:space="preserve">,6. </w:t>
      </w:r>
      <w:r w:rsidR="001504BE">
        <w:rPr>
          <w:rStyle w:val="FootnoteReference"/>
          <w:rFonts w:ascii="Times New Roman" w:eastAsia="SimSun" w:hAnsi="Times New Roman" w:cs="Times New Roman"/>
          <w:color w:val="000000"/>
          <w:sz w:val="24"/>
          <w:szCs w:val="24"/>
          <w:lang w:bidi="ar"/>
        </w:rPr>
        <w:footnoteReference w:id="69"/>
      </w:r>
      <w:r>
        <w:rPr>
          <w:rFonts w:ascii="Times New Roman" w:eastAsia="SimSun" w:hAnsi="Times New Roman" w:cs="Times New Roman"/>
          <w:sz w:val="24"/>
          <w:szCs w:val="24"/>
          <w:lang w:bidi="ar"/>
        </w:rPr>
        <w:t xml:space="preserve">Adapun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uji </w:t>
      </w:r>
      <w:proofErr w:type="spellStart"/>
      <w:r>
        <w:rPr>
          <w:rFonts w:ascii="Times New Roman" w:eastAsia="SimSun" w:hAnsi="Times New Roman" w:cs="Times New Roman"/>
          <w:sz w:val="24"/>
          <w:szCs w:val="24"/>
          <w:lang w:bidi="ar"/>
        </w:rPr>
        <w:t>reliabilitas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ditampilkan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tabel</w:t>
      </w:r>
      <w:proofErr w:type="spellEnd"/>
      <w:r>
        <w:rPr>
          <w:rFonts w:ascii="Times New Roman" w:eastAsia="SimSun" w:hAnsi="Times New Roman" w:cs="Times New Roman"/>
          <w:sz w:val="24"/>
          <w:szCs w:val="24"/>
          <w:lang w:bidi="ar"/>
        </w:rPr>
        <w:t xml:space="preserve"> 3 </w:t>
      </w:r>
      <w:proofErr w:type="spellStart"/>
      <w:r>
        <w:rPr>
          <w:rFonts w:ascii="Times New Roman" w:eastAsia="SimSun" w:hAnsi="Times New Roman" w:cs="Times New Roman"/>
          <w:sz w:val="24"/>
          <w:szCs w:val="24"/>
          <w:lang w:bidi="ar"/>
        </w:rPr>
        <w:t>dibawah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
    <w:p w14:paraId="32BA7BAD" w14:textId="77777777" w:rsidR="00AE77B5" w:rsidRDefault="00AE77B5">
      <w:pPr>
        <w:autoSpaceDE w:val="0"/>
        <w:autoSpaceDN w:val="0"/>
        <w:jc w:val="both"/>
        <w:rPr>
          <w:rFonts w:ascii="Times New Roman" w:eastAsia="SimSun" w:hAnsi="Times New Roman" w:cs="Times New Roman"/>
          <w:sz w:val="24"/>
          <w:szCs w:val="24"/>
          <w:lang w:bidi="ar"/>
        </w:rPr>
      </w:pPr>
    </w:p>
    <w:p w14:paraId="37277191" w14:textId="4886A8A2"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Tabel 3</w:t>
      </w:r>
    </w:p>
    <w:p w14:paraId="7F3C99B8" w14:textId="71003AF8"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Hasil Uji </w:t>
      </w:r>
      <w:proofErr w:type="spellStart"/>
      <w:r>
        <w:rPr>
          <w:rFonts w:ascii="Times New Roman" w:eastAsia="SimSun" w:hAnsi="Times New Roman" w:cs="Times New Roman"/>
          <w:sz w:val="24"/>
          <w:szCs w:val="24"/>
          <w:lang w:bidi="ar"/>
        </w:rPr>
        <w:t>Reliabilitas</w:t>
      </w:r>
      <w:proofErr w:type="spellEnd"/>
    </w:p>
    <w:p w14:paraId="30E3406B" w14:textId="77777777" w:rsidR="00374587" w:rsidRDefault="00374587">
      <w:pPr>
        <w:autoSpaceDE w:val="0"/>
        <w:autoSpaceDN w:val="0"/>
        <w:jc w:val="center"/>
        <w:rPr>
          <w:rFonts w:ascii="Times New Roman" w:eastAsia="SimSun" w:hAnsi="Times New Roman" w:cs="Times New Roman"/>
          <w:sz w:val="24"/>
          <w:szCs w:val="24"/>
          <w:lang w:bidi="ar"/>
        </w:rPr>
      </w:pPr>
    </w:p>
    <w:tbl>
      <w:tblPr>
        <w:tblW w:w="0" w:type="auto"/>
        <w:tblCellMar>
          <w:left w:w="100" w:type="dxa"/>
          <w:right w:w="100" w:type="dxa"/>
        </w:tblCellMar>
        <w:tblLook w:val="04A0" w:firstRow="1" w:lastRow="0" w:firstColumn="1" w:lastColumn="0" w:noHBand="0" w:noVBand="1"/>
      </w:tblPr>
      <w:tblGrid>
        <w:gridCol w:w="3965"/>
        <w:gridCol w:w="3960"/>
      </w:tblGrid>
      <w:tr w:rsidR="00AE77B5" w14:paraId="295CADD5" w14:textId="77777777">
        <w:tc>
          <w:tcPr>
            <w:tcW w:w="4060" w:type="dxa"/>
            <w:tcBorders>
              <w:top w:val="single" w:sz="2" w:space="0" w:color="auto"/>
              <w:left w:val="single" w:sz="2" w:space="0" w:color="auto"/>
              <w:bottom w:val="single" w:sz="2" w:space="0" w:color="auto"/>
              <w:right w:val="single" w:sz="2" w:space="0" w:color="auto"/>
            </w:tcBorders>
            <w:shd w:val="clear" w:color="auto" w:fill="auto"/>
          </w:tcPr>
          <w:p w14:paraId="52E22413" w14:textId="77777777" w:rsidR="00AE77B5" w:rsidRDefault="009E2C6D">
            <w:pPr>
              <w:autoSpaceDE w:val="0"/>
              <w:autoSpaceDN w:val="0"/>
              <w:jc w:val="center"/>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Variabel</w:t>
            </w:r>
            <w:proofErr w:type="spellEnd"/>
          </w:p>
        </w:tc>
        <w:tc>
          <w:tcPr>
            <w:tcW w:w="4060" w:type="dxa"/>
            <w:tcBorders>
              <w:top w:val="single" w:sz="2" w:space="0" w:color="auto"/>
              <w:left w:val="single" w:sz="2" w:space="0" w:color="auto"/>
              <w:bottom w:val="single" w:sz="2" w:space="0" w:color="auto"/>
              <w:right w:val="single" w:sz="2" w:space="0" w:color="auto"/>
            </w:tcBorders>
            <w:shd w:val="clear" w:color="auto" w:fill="auto"/>
          </w:tcPr>
          <w:p w14:paraId="488ECD09" w14:textId="77777777"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Cronbach’s alpha</w:t>
            </w:r>
          </w:p>
        </w:tc>
      </w:tr>
      <w:tr w:rsidR="00AE77B5" w14:paraId="0261ACD1" w14:textId="77777777">
        <w:tc>
          <w:tcPr>
            <w:tcW w:w="4060" w:type="dxa"/>
            <w:tcBorders>
              <w:top w:val="single" w:sz="2" w:space="0" w:color="auto"/>
              <w:left w:val="single" w:sz="2" w:space="0" w:color="auto"/>
              <w:bottom w:val="single" w:sz="2" w:space="0" w:color="auto"/>
              <w:right w:val="single" w:sz="2" w:space="0" w:color="auto"/>
            </w:tcBorders>
            <w:shd w:val="clear" w:color="auto" w:fill="auto"/>
          </w:tcPr>
          <w:p w14:paraId="63859CDE" w14:textId="77777777" w:rsidR="00AE77B5" w:rsidRDefault="009E2C6D">
            <w:pPr>
              <w:autoSpaceDE w:val="0"/>
              <w:autoSpaceDN w:val="0"/>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Sikap</w:t>
            </w:r>
          </w:p>
        </w:tc>
        <w:tc>
          <w:tcPr>
            <w:tcW w:w="4060" w:type="dxa"/>
            <w:tcBorders>
              <w:top w:val="single" w:sz="2" w:space="0" w:color="auto"/>
              <w:left w:val="single" w:sz="2" w:space="0" w:color="auto"/>
              <w:bottom w:val="single" w:sz="2" w:space="0" w:color="auto"/>
              <w:right w:val="single" w:sz="2" w:space="0" w:color="auto"/>
            </w:tcBorders>
            <w:shd w:val="clear" w:color="auto" w:fill="auto"/>
          </w:tcPr>
          <w:p w14:paraId="17DFDE59" w14:textId="77777777"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0,925</w:t>
            </w:r>
          </w:p>
        </w:tc>
      </w:tr>
      <w:tr w:rsidR="00AE77B5" w14:paraId="4B1FF189" w14:textId="77777777">
        <w:tc>
          <w:tcPr>
            <w:tcW w:w="4060" w:type="dxa"/>
            <w:tcBorders>
              <w:top w:val="single" w:sz="2" w:space="0" w:color="auto"/>
              <w:left w:val="single" w:sz="2" w:space="0" w:color="auto"/>
              <w:bottom w:val="single" w:sz="2" w:space="0" w:color="auto"/>
              <w:right w:val="single" w:sz="2" w:space="0" w:color="auto"/>
            </w:tcBorders>
            <w:shd w:val="clear" w:color="auto" w:fill="auto"/>
          </w:tcPr>
          <w:p w14:paraId="782F6F0A" w14:textId="77777777" w:rsidR="00AE77B5" w:rsidRDefault="009E2C6D">
            <w:pPr>
              <w:autoSpaceDE w:val="0"/>
              <w:autoSpaceDN w:val="0"/>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Perceived Subjective Norm </w:t>
            </w:r>
          </w:p>
        </w:tc>
        <w:tc>
          <w:tcPr>
            <w:tcW w:w="4060" w:type="dxa"/>
            <w:tcBorders>
              <w:top w:val="single" w:sz="2" w:space="0" w:color="auto"/>
              <w:left w:val="single" w:sz="2" w:space="0" w:color="auto"/>
              <w:bottom w:val="single" w:sz="2" w:space="0" w:color="auto"/>
              <w:right w:val="single" w:sz="2" w:space="0" w:color="auto"/>
            </w:tcBorders>
            <w:shd w:val="clear" w:color="auto" w:fill="auto"/>
          </w:tcPr>
          <w:p w14:paraId="4EC3DDC7" w14:textId="77777777"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0,881</w:t>
            </w:r>
          </w:p>
        </w:tc>
      </w:tr>
      <w:tr w:rsidR="00AE77B5" w14:paraId="4A068B88" w14:textId="77777777">
        <w:tc>
          <w:tcPr>
            <w:tcW w:w="4060" w:type="dxa"/>
            <w:tcBorders>
              <w:top w:val="single" w:sz="2" w:space="0" w:color="auto"/>
              <w:left w:val="single" w:sz="2" w:space="0" w:color="auto"/>
              <w:bottom w:val="single" w:sz="2" w:space="0" w:color="auto"/>
              <w:right w:val="single" w:sz="2" w:space="0" w:color="auto"/>
            </w:tcBorders>
            <w:shd w:val="clear" w:color="auto" w:fill="auto"/>
          </w:tcPr>
          <w:p w14:paraId="2381F13C" w14:textId="77777777" w:rsidR="00AE77B5" w:rsidRDefault="009E2C6D">
            <w:pPr>
              <w:autoSpaceDE w:val="0"/>
              <w:autoSpaceDN w:val="0"/>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Pengetahuan</w:t>
            </w:r>
            <w:proofErr w:type="spellEnd"/>
          </w:p>
        </w:tc>
        <w:tc>
          <w:tcPr>
            <w:tcW w:w="4060" w:type="dxa"/>
            <w:tcBorders>
              <w:top w:val="single" w:sz="2" w:space="0" w:color="auto"/>
              <w:left w:val="single" w:sz="2" w:space="0" w:color="auto"/>
              <w:bottom w:val="single" w:sz="2" w:space="0" w:color="auto"/>
              <w:right w:val="single" w:sz="2" w:space="0" w:color="auto"/>
            </w:tcBorders>
            <w:shd w:val="clear" w:color="auto" w:fill="auto"/>
          </w:tcPr>
          <w:p w14:paraId="4B1043D1" w14:textId="77777777"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0,852</w:t>
            </w:r>
          </w:p>
        </w:tc>
      </w:tr>
      <w:tr w:rsidR="00AE77B5" w14:paraId="57E3914D" w14:textId="77777777">
        <w:tc>
          <w:tcPr>
            <w:tcW w:w="4060" w:type="dxa"/>
            <w:tcBorders>
              <w:top w:val="single" w:sz="2" w:space="0" w:color="auto"/>
              <w:left w:val="single" w:sz="2" w:space="0" w:color="auto"/>
              <w:bottom w:val="single" w:sz="2" w:space="0" w:color="auto"/>
              <w:right w:val="single" w:sz="2" w:space="0" w:color="auto"/>
            </w:tcBorders>
            <w:shd w:val="clear" w:color="auto" w:fill="auto"/>
          </w:tcPr>
          <w:p w14:paraId="7823BBBE" w14:textId="77777777" w:rsidR="00AE77B5" w:rsidRDefault="009E2C6D">
            <w:pPr>
              <w:autoSpaceDE w:val="0"/>
              <w:autoSpaceDN w:val="0"/>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Perilaku</w:t>
            </w:r>
            <w:proofErr w:type="spellEnd"/>
          </w:p>
        </w:tc>
        <w:tc>
          <w:tcPr>
            <w:tcW w:w="4060" w:type="dxa"/>
            <w:tcBorders>
              <w:top w:val="single" w:sz="2" w:space="0" w:color="auto"/>
              <w:left w:val="single" w:sz="2" w:space="0" w:color="auto"/>
              <w:bottom w:val="single" w:sz="2" w:space="0" w:color="auto"/>
              <w:right w:val="single" w:sz="2" w:space="0" w:color="auto"/>
            </w:tcBorders>
            <w:shd w:val="clear" w:color="auto" w:fill="auto"/>
          </w:tcPr>
          <w:p w14:paraId="0DE651FA" w14:textId="77777777" w:rsidR="00AE77B5" w:rsidRDefault="009E2C6D">
            <w:pPr>
              <w:autoSpaceDE w:val="0"/>
              <w:autoSpaceDN w:val="0"/>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0,60</w:t>
            </w:r>
          </w:p>
        </w:tc>
      </w:tr>
    </w:tbl>
    <w:p w14:paraId="504A1AA0" w14:textId="77777777" w:rsidR="00AE77B5" w:rsidRDefault="00AE77B5">
      <w:pPr>
        <w:autoSpaceDE w:val="0"/>
        <w:autoSpaceDN w:val="0"/>
        <w:jc w:val="both"/>
        <w:rPr>
          <w:rFonts w:ascii="Times New Roman" w:eastAsia="SimSun" w:hAnsi="Times New Roman" w:cs="Times New Roman"/>
          <w:sz w:val="24"/>
          <w:szCs w:val="24"/>
          <w:lang w:bidi="ar"/>
        </w:rPr>
      </w:pPr>
    </w:p>
    <w:tbl>
      <w:tblPr>
        <w:tblW w:w="2700" w:type="dxa"/>
        <w:tblLayout w:type="fixed"/>
        <w:tblCellMar>
          <w:left w:w="0" w:type="dxa"/>
          <w:right w:w="0" w:type="dxa"/>
        </w:tblCellMar>
        <w:tblLook w:val="04A0" w:firstRow="1" w:lastRow="0" w:firstColumn="1" w:lastColumn="0" w:noHBand="0" w:noVBand="1"/>
      </w:tblPr>
      <w:tblGrid>
        <w:gridCol w:w="1500"/>
        <w:gridCol w:w="1200"/>
      </w:tblGrid>
      <w:tr w:rsidR="00AE77B5" w14:paraId="179D7FDE" w14:textId="77777777">
        <w:trPr>
          <w:cantSplit/>
        </w:trPr>
        <w:tc>
          <w:tcPr>
            <w:tcW w:w="2700" w:type="dxa"/>
            <w:gridSpan w:val="2"/>
            <w:tcBorders>
              <w:top w:val="nil"/>
              <w:left w:val="nil"/>
              <w:bottom w:val="nil"/>
              <w:right w:val="nil"/>
            </w:tcBorders>
            <w:shd w:val="clear" w:color="auto" w:fill="FFFFFF"/>
            <w:vAlign w:val="center"/>
          </w:tcPr>
          <w:p w14:paraId="45EC5C4B" w14:textId="77777777" w:rsidR="00AE77B5" w:rsidRDefault="009E2C6D">
            <w:pPr>
              <w:widowControl w:val="0"/>
              <w:autoSpaceDE w:val="0"/>
              <w:autoSpaceDN w:val="0"/>
              <w:spacing w:line="320" w:lineRule="atLeast"/>
              <w:ind w:left="60" w:right="60"/>
              <w:jc w:val="center"/>
              <w:rPr>
                <w:rFonts w:ascii="Arial" w:hAnsi="Arial" w:cs="Arial MT"/>
                <w:color w:val="010205"/>
                <w:szCs w:val="24"/>
              </w:rPr>
            </w:pPr>
            <w:r>
              <w:rPr>
                <w:rFonts w:ascii="Arial" w:eastAsia="Arial MT" w:hAnsi="Arial" w:cs="Arial MT"/>
                <w:b/>
                <w:color w:val="010205"/>
                <w:sz w:val="22"/>
                <w:szCs w:val="24"/>
                <w:lang w:bidi="ar"/>
              </w:rPr>
              <w:t>Reliability Statistics</w:t>
            </w:r>
          </w:p>
        </w:tc>
      </w:tr>
      <w:tr w:rsidR="00AE77B5" w14:paraId="5FFA824F" w14:textId="77777777">
        <w:trPr>
          <w:cantSplit/>
        </w:trPr>
        <w:tc>
          <w:tcPr>
            <w:tcW w:w="1500" w:type="dxa"/>
            <w:tcBorders>
              <w:top w:val="nil"/>
              <w:left w:val="nil"/>
              <w:bottom w:val="single" w:sz="8" w:space="0" w:color="152935"/>
              <w:right w:val="single" w:sz="8" w:space="0" w:color="E0E0E0"/>
            </w:tcBorders>
            <w:shd w:val="clear" w:color="auto" w:fill="FFFFFF"/>
            <w:vAlign w:val="bottom"/>
          </w:tcPr>
          <w:p w14:paraId="103F1A3A"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5FDDEDD9"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N of Items</w:t>
            </w:r>
          </w:p>
        </w:tc>
      </w:tr>
      <w:tr w:rsidR="00AE77B5" w14:paraId="6AA86EC0" w14:textId="77777777">
        <w:trPr>
          <w:cantSplit/>
        </w:trPr>
        <w:tc>
          <w:tcPr>
            <w:tcW w:w="1500" w:type="dxa"/>
            <w:tcBorders>
              <w:top w:val="single" w:sz="8" w:space="0" w:color="152935"/>
              <w:left w:val="nil"/>
              <w:bottom w:val="single" w:sz="8" w:space="0" w:color="152935"/>
              <w:right w:val="single" w:sz="8" w:space="0" w:color="E0E0E0"/>
            </w:tcBorders>
            <w:shd w:val="clear" w:color="auto" w:fill="FFFFFF"/>
          </w:tcPr>
          <w:p w14:paraId="286600CB"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.761</w:t>
            </w:r>
          </w:p>
        </w:tc>
        <w:tc>
          <w:tcPr>
            <w:tcW w:w="1180" w:type="dxa"/>
            <w:tcBorders>
              <w:top w:val="single" w:sz="8" w:space="0" w:color="152935"/>
              <w:left w:val="single" w:sz="8" w:space="0" w:color="E0E0E0"/>
              <w:bottom w:val="single" w:sz="8" w:space="0" w:color="152935"/>
              <w:right w:val="nil"/>
            </w:tcBorders>
            <w:shd w:val="clear" w:color="auto" w:fill="FFFFFF"/>
          </w:tcPr>
          <w:p w14:paraId="6C393B64"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w:t>
            </w:r>
          </w:p>
        </w:tc>
      </w:tr>
    </w:tbl>
    <w:p w14:paraId="5AADACAA" w14:textId="77777777" w:rsidR="00AE77B5" w:rsidRDefault="00AE77B5">
      <w:pPr>
        <w:autoSpaceDE w:val="0"/>
        <w:autoSpaceDN w:val="0"/>
        <w:jc w:val="both"/>
        <w:rPr>
          <w:rFonts w:ascii="Times New Roman" w:eastAsia="SimSun" w:hAnsi="Times New Roman" w:cs="Times New Roman"/>
          <w:b/>
          <w:bCs/>
          <w:color w:val="000000"/>
          <w:sz w:val="24"/>
          <w:szCs w:val="24"/>
          <w:lang w:bidi="ar"/>
        </w:rPr>
      </w:pPr>
    </w:p>
    <w:p w14:paraId="53C5EBB2" w14:textId="77777777" w:rsidR="00AE77B5" w:rsidRDefault="00AE77B5">
      <w:pPr>
        <w:autoSpaceDE w:val="0"/>
        <w:autoSpaceDN w:val="0"/>
        <w:spacing w:line="360" w:lineRule="auto"/>
        <w:jc w:val="both"/>
        <w:rPr>
          <w:rFonts w:ascii="Times New Roman" w:eastAsia="SimSun" w:hAnsi="Times New Roman" w:cs="Times New Roman"/>
          <w:b/>
          <w:bCs/>
          <w:color w:val="000000"/>
          <w:sz w:val="24"/>
          <w:szCs w:val="24"/>
          <w:lang w:bidi="ar"/>
        </w:rPr>
      </w:pPr>
    </w:p>
    <w:p w14:paraId="6AEFE1C1" w14:textId="77777777" w:rsidR="00AE77B5" w:rsidRDefault="00AE77B5">
      <w:pPr>
        <w:autoSpaceDE w:val="0"/>
        <w:autoSpaceDN w:val="0"/>
        <w:spacing w:line="360" w:lineRule="auto"/>
        <w:jc w:val="both"/>
        <w:rPr>
          <w:rFonts w:ascii="Times New Roman" w:eastAsia="SimSun" w:hAnsi="Times New Roman" w:cs="Times New Roman"/>
          <w:b/>
          <w:bCs/>
          <w:color w:val="000000"/>
          <w:sz w:val="24"/>
          <w:szCs w:val="24"/>
          <w:lang w:bidi="ar"/>
        </w:rPr>
      </w:pPr>
    </w:p>
    <w:p w14:paraId="0FB49E01" w14:textId="77777777" w:rsidR="00AE77B5" w:rsidRDefault="009E2C6D">
      <w:pPr>
        <w:autoSpaceDE w:val="0"/>
        <w:autoSpaceDN w:val="0"/>
        <w:spacing w:line="360" w:lineRule="auto"/>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Teknik Analisa Data</w:t>
      </w:r>
    </w:p>
    <w:p w14:paraId="1F1E4DA1" w14:textId="09B79F88" w:rsidR="00AE77B5" w:rsidRDefault="009E2C6D">
      <w:pPr>
        <w:autoSpaceDE w:val="0"/>
        <w:autoSpaceDN w:val="0"/>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Karena </w:t>
      </w:r>
      <w:proofErr w:type="spellStart"/>
      <w:r>
        <w:rPr>
          <w:rFonts w:ascii="Times New Roman" w:eastAsia="SimSun" w:hAnsi="Times New Roman" w:cs="Times New Roman"/>
          <w:color w:val="000000"/>
          <w:sz w:val="24"/>
          <w:szCs w:val="24"/>
          <w:lang w:bidi="ar"/>
        </w:rPr>
        <w:t>studi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mengethaui</w:t>
      </w:r>
      <w:proofErr w:type="spellEnd"/>
      <w:r>
        <w:rPr>
          <w:rFonts w:ascii="Times New Roman" w:eastAsia="SimSun" w:hAnsi="Times New Roman" w:cs="Times New Roman"/>
          <w:color w:val="000000"/>
          <w:sz w:val="24"/>
          <w:szCs w:val="24"/>
          <w:lang w:bidi="ar"/>
        </w:rPr>
        <w:t xml:space="preserve"> model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Banyumas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konsumsi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jamu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menguji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pengeruh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simultan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dua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variabel</w:t>
      </w:r>
      <w:proofErr w:type="spellEnd"/>
      <w:r>
        <w:rPr>
          <w:rFonts w:ascii="Times New Roman" w:eastAsia="SimSun" w:hAnsi="Times New Roman" w:cs="Times New Roman"/>
          <w:color w:val="000000"/>
          <w:sz w:val="24"/>
          <w:szCs w:val="24"/>
          <w:lang w:bidi="ar"/>
        </w:rPr>
        <w:t xml:space="preserve"> pada </w:t>
      </w:r>
      <w:proofErr w:type="spellStart"/>
      <w:r>
        <w:rPr>
          <w:rFonts w:ascii="Times New Roman" w:eastAsia="SimSun" w:hAnsi="Times New Roman" w:cs="Times New Roman"/>
          <w:color w:val="000000"/>
          <w:sz w:val="24"/>
          <w:szCs w:val="24"/>
          <w:lang w:bidi="ar"/>
        </w:rPr>
        <w:t>satu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matrik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variabel</w:t>
      </w:r>
      <w:proofErr w:type="spellEnd"/>
      <w:r>
        <w:rPr>
          <w:rFonts w:ascii="Times New Roman" w:eastAsia="SimSun" w:hAnsi="Times New Roman" w:cs="Times New Roman"/>
          <w:color w:val="000000"/>
          <w:sz w:val="24"/>
          <w:szCs w:val="24"/>
          <w:lang w:bidi="ar"/>
        </w:rPr>
        <w:t xml:space="preserve"> dependent, </w:t>
      </w:r>
      <w:proofErr w:type="spellStart"/>
      <w:r>
        <w:rPr>
          <w:rFonts w:ascii="Times New Roman" w:eastAsia="SimSun" w:hAnsi="Times New Roman" w:cs="Times New Roman"/>
          <w:color w:val="000000"/>
          <w:sz w:val="24"/>
          <w:szCs w:val="24"/>
          <w:lang w:bidi="ar"/>
        </w:rPr>
        <w:t>maka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analisa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regresi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berganda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menguji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hipotesis</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dibuat</w:t>
      </w:r>
      <w:proofErr w:type="spellEnd"/>
      <w:r w:rsidR="002574D0">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bidi="ar"/>
        </w:rPr>
        <w:t xml:space="preserve"> </w:t>
      </w:r>
      <w:r w:rsidR="001504BE">
        <w:rPr>
          <w:rStyle w:val="FootnoteReference"/>
          <w:rFonts w:ascii="Times New Roman" w:eastAsia="SimSun" w:hAnsi="Times New Roman" w:cs="Times New Roman"/>
          <w:color w:val="000000"/>
          <w:sz w:val="24"/>
          <w:szCs w:val="24"/>
          <w:lang w:bidi="ar"/>
        </w:rPr>
        <w:footnoteReference w:id="70"/>
      </w:r>
      <w:r>
        <w:rPr>
          <w:rFonts w:ascii="Times New Roman" w:eastAsia="SimSun" w:hAnsi="Times New Roman" w:cs="Times New Roman"/>
          <w:sz w:val="24"/>
          <w:szCs w:val="24"/>
          <w:lang w:bidi="ar"/>
        </w:rPr>
        <w:t>D</w:t>
      </w:r>
      <w:r>
        <w:rPr>
          <w:rFonts w:ascii="Times New Roman" w:eastAsia="SimSun" w:hAnsi="Times New Roman" w:cs="Times New Roman"/>
          <w:color w:val="000000"/>
          <w:sz w:val="24"/>
          <w:szCs w:val="24"/>
          <w:lang w:bidi="ar"/>
        </w:rPr>
        <w:t xml:space="preserve">alam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analisa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regresi</w:t>
      </w:r>
      <w:proofErr w:type="spellEnd"/>
      <w:r>
        <w:rPr>
          <w:rFonts w:ascii="Times New Roman" w:eastAsia="SimSun" w:hAnsi="Times New Roman" w:cs="Times New Roman"/>
          <w:color w:val="000000"/>
          <w:sz w:val="24"/>
          <w:szCs w:val="24"/>
          <w:lang w:bidi="ar"/>
        </w:rPr>
        <w:t xml:space="preserve"> linier </w:t>
      </w:r>
      <w:proofErr w:type="spellStart"/>
      <w:r>
        <w:rPr>
          <w:rFonts w:ascii="Times New Roman" w:eastAsia="SimSun" w:hAnsi="Times New Roman" w:cs="Times New Roman"/>
          <w:color w:val="000000"/>
          <w:sz w:val="24"/>
          <w:szCs w:val="24"/>
          <w:lang w:bidi="ar"/>
        </w:rPr>
        <w:t>berganda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aplikasi</w:t>
      </w:r>
      <w:proofErr w:type="spellEnd"/>
      <w:r>
        <w:rPr>
          <w:rFonts w:ascii="Times New Roman" w:eastAsia="SimSun" w:hAnsi="Times New Roman" w:cs="Times New Roman"/>
          <w:color w:val="000000"/>
          <w:sz w:val="24"/>
          <w:szCs w:val="24"/>
          <w:lang w:bidi="ar"/>
        </w:rPr>
        <w:t xml:space="preserve"> SPSS.</w:t>
      </w:r>
    </w:p>
    <w:p w14:paraId="6894D4FB" w14:textId="77777777" w:rsidR="00AE77B5" w:rsidRDefault="00AE77B5">
      <w:pPr>
        <w:autoSpaceDE w:val="0"/>
        <w:autoSpaceDN w:val="0"/>
        <w:jc w:val="both"/>
        <w:rPr>
          <w:rFonts w:ascii="Times New Roman" w:eastAsia="SimSun" w:hAnsi="Times New Roman" w:cs="Times New Roman"/>
          <w:color w:val="000000"/>
          <w:sz w:val="24"/>
          <w:szCs w:val="24"/>
          <w:lang w:bidi="ar"/>
        </w:rPr>
      </w:pPr>
    </w:p>
    <w:p w14:paraId="30BB8391"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27715872"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30980621"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6F235321"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5D1B2EE5"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7C8037CD"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6B4DF231"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50B14E49"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6DCC637F" w14:textId="77777777" w:rsidR="00CD7327" w:rsidRDefault="00CD7327">
      <w:pPr>
        <w:widowControl w:val="0"/>
        <w:autoSpaceDE w:val="0"/>
        <w:autoSpaceDN w:val="0"/>
        <w:jc w:val="both"/>
        <w:rPr>
          <w:rFonts w:ascii="Times New Roman" w:eastAsia="SimSun" w:hAnsi="Times New Roman" w:cs="Times New Roman"/>
          <w:b/>
          <w:bCs/>
          <w:sz w:val="24"/>
          <w:szCs w:val="24"/>
          <w:lang w:bidi="ar"/>
        </w:rPr>
      </w:pPr>
    </w:p>
    <w:p w14:paraId="24B3181C" w14:textId="3D151B7D" w:rsidR="00AE77B5" w:rsidRDefault="009E2C6D">
      <w:pPr>
        <w:widowControl w:val="0"/>
        <w:autoSpaceDE w:val="0"/>
        <w:autoSpaceDN w:val="0"/>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lastRenderedPageBreak/>
        <w:t>HASIL DAN PEMBAHASAN</w:t>
      </w:r>
    </w:p>
    <w:p w14:paraId="05B0BA20"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67E109D5" w14:textId="77777777" w:rsidR="00AE77B5" w:rsidRDefault="009E2C6D">
      <w:pPr>
        <w:widowControl w:val="0"/>
        <w:autoSpaceDE w:val="0"/>
        <w:autoSpaceDN w:val="0"/>
        <w:spacing w:line="360" w:lineRule="auto"/>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uji </w:t>
      </w:r>
      <w:proofErr w:type="spellStart"/>
      <w:r>
        <w:rPr>
          <w:rFonts w:ascii="Times New Roman" w:eastAsia="SimSun" w:hAnsi="Times New Roman" w:cs="Times New Roman"/>
          <w:sz w:val="24"/>
          <w:szCs w:val="24"/>
          <w:lang w:bidi="ar"/>
        </w:rPr>
        <w:t>asumsi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klasik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normalitas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multikolinieritas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Heteroskedastisitas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Autokorelasi</w:t>
      </w:r>
      <w:proofErr w:type="spellEnd"/>
      <w:r>
        <w:rPr>
          <w:rFonts w:ascii="Times New Roman" w:eastAsia="SimSun" w:hAnsi="Times New Roman" w:cs="Times New Roman"/>
          <w:sz w:val="24"/>
          <w:szCs w:val="24"/>
          <w:lang w:bidi="ar"/>
        </w:rPr>
        <w:t xml:space="preserve"> yang </w:t>
      </w:r>
      <w:proofErr w:type="spellStart"/>
      <w:r>
        <w:rPr>
          <w:rFonts w:ascii="Times New Roman" w:eastAsia="SimSun" w:hAnsi="Times New Roman" w:cs="Times New Roman"/>
          <w:sz w:val="24"/>
          <w:szCs w:val="24"/>
          <w:lang w:bidi="ar"/>
        </w:rPr>
        <w:t>ditampilkan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dibawah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menunjukan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masing-masing uji </w:t>
      </w:r>
      <w:proofErr w:type="spellStart"/>
      <w:r>
        <w:rPr>
          <w:rFonts w:ascii="Times New Roman" w:eastAsia="SimSun" w:hAnsi="Times New Roman" w:cs="Times New Roman"/>
          <w:sz w:val="24"/>
          <w:szCs w:val="24"/>
          <w:lang w:bidi="ar"/>
        </w:rPr>
        <w:t>memenuhi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syarat</w:t>
      </w:r>
      <w:proofErr w:type="spellEnd"/>
      <w:r>
        <w:rPr>
          <w:rFonts w:ascii="Times New Roman" w:eastAsia="SimSun" w:hAnsi="Times New Roman" w:cs="Times New Roman"/>
          <w:sz w:val="24"/>
          <w:szCs w:val="24"/>
          <w:lang w:bidi="ar"/>
        </w:rPr>
        <w:t xml:space="preserve"> uji </w:t>
      </w:r>
      <w:proofErr w:type="spellStart"/>
      <w:r>
        <w:rPr>
          <w:rFonts w:ascii="Times New Roman" w:eastAsia="SimSun" w:hAnsi="Times New Roman" w:cs="Times New Roman"/>
          <w:sz w:val="24"/>
          <w:szCs w:val="24"/>
          <w:lang w:bidi="ar"/>
        </w:rPr>
        <w:t>asumsi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klasik</w:t>
      </w:r>
      <w:proofErr w:type="spellEnd"/>
      <w:r>
        <w:rPr>
          <w:rFonts w:ascii="Times New Roman" w:eastAsia="SimSun" w:hAnsi="Times New Roman" w:cs="Times New Roman"/>
          <w:sz w:val="24"/>
          <w:szCs w:val="24"/>
          <w:lang w:bidi="ar"/>
        </w:rPr>
        <w:t>.</w:t>
      </w:r>
    </w:p>
    <w:p w14:paraId="3F4310AA" w14:textId="77777777" w:rsidR="00AE77B5" w:rsidRDefault="00AE77B5">
      <w:pPr>
        <w:widowControl w:val="0"/>
        <w:autoSpaceDE w:val="0"/>
        <w:autoSpaceDN w:val="0"/>
        <w:rPr>
          <w:rFonts w:ascii="Times New Roman" w:hAnsi="Times New Roman" w:cs="Times New Roman"/>
          <w:b/>
          <w:bCs/>
          <w:sz w:val="24"/>
          <w:szCs w:val="24"/>
        </w:rPr>
      </w:pPr>
    </w:p>
    <w:p w14:paraId="0AE30CE6" w14:textId="77777777" w:rsidR="00AE77B5" w:rsidRPr="002574D0" w:rsidRDefault="009E2C6D" w:rsidP="002574D0">
      <w:pPr>
        <w:widowControl w:val="0"/>
        <w:tabs>
          <w:tab w:val="left" w:pos="720"/>
        </w:tabs>
        <w:autoSpaceDE w:val="0"/>
        <w:autoSpaceDN w:val="0"/>
        <w:rPr>
          <w:rFonts w:ascii="Times New Roman" w:eastAsia="Arial MT" w:hAnsi="Times New Roman" w:cs="Times New Roman"/>
          <w:b/>
          <w:bCs/>
          <w:sz w:val="24"/>
          <w:szCs w:val="24"/>
        </w:rPr>
      </w:pPr>
      <w:r w:rsidRPr="002574D0">
        <w:rPr>
          <w:rFonts w:ascii="Times New Roman" w:eastAsia="Arial MT" w:hAnsi="Times New Roman" w:cs="Times New Roman"/>
          <w:b/>
          <w:bCs/>
          <w:sz w:val="24"/>
          <w:szCs w:val="24"/>
        </w:rPr>
        <w:t xml:space="preserve">Uji </w:t>
      </w:r>
      <w:proofErr w:type="spellStart"/>
      <w:r w:rsidRPr="002574D0">
        <w:rPr>
          <w:rFonts w:ascii="Times New Roman" w:eastAsia="Arial MT" w:hAnsi="Times New Roman" w:cs="Times New Roman"/>
          <w:b/>
          <w:bCs/>
          <w:sz w:val="24"/>
          <w:szCs w:val="24"/>
        </w:rPr>
        <w:t>Asumsi</w:t>
      </w:r>
      <w:proofErr w:type="spellEnd"/>
      <w:r w:rsidRPr="002574D0">
        <w:rPr>
          <w:rFonts w:ascii="Times New Roman" w:eastAsia="Arial MT" w:hAnsi="Times New Roman" w:cs="Times New Roman"/>
          <w:b/>
          <w:bCs/>
          <w:sz w:val="24"/>
          <w:szCs w:val="24"/>
        </w:rPr>
        <w:t xml:space="preserve"> </w:t>
      </w:r>
      <w:proofErr w:type="spellStart"/>
      <w:r w:rsidRPr="002574D0">
        <w:rPr>
          <w:rFonts w:ascii="Times New Roman" w:eastAsia="Arial MT" w:hAnsi="Times New Roman" w:cs="Times New Roman"/>
          <w:b/>
          <w:bCs/>
          <w:sz w:val="24"/>
          <w:szCs w:val="24"/>
        </w:rPr>
        <w:t>Klasik</w:t>
      </w:r>
      <w:proofErr w:type="spellEnd"/>
      <w:r w:rsidRPr="002574D0">
        <w:rPr>
          <w:rFonts w:ascii="Times New Roman" w:eastAsia="Arial MT" w:hAnsi="Times New Roman" w:cs="Times New Roman"/>
          <w:b/>
          <w:bCs/>
          <w:sz w:val="24"/>
          <w:szCs w:val="24"/>
        </w:rPr>
        <w:t xml:space="preserve"> </w:t>
      </w:r>
      <w:proofErr w:type="spellStart"/>
      <w:r w:rsidRPr="002574D0">
        <w:rPr>
          <w:rFonts w:ascii="Times New Roman" w:eastAsia="Arial MT" w:hAnsi="Times New Roman" w:cs="Times New Roman"/>
          <w:b/>
          <w:bCs/>
          <w:sz w:val="24"/>
          <w:szCs w:val="24"/>
        </w:rPr>
        <w:t>Normalitas</w:t>
      </w:r>
      <w:proofErr w:type="spellEnd"/>
      <w:r w:rsidRPr="002574D0">
        <w:rPr>
          <w:rFonts w:ascii="Times New Roman" w:eastAsia="Arial MT" w:hAnsi="Times New Roman" w:cs="Times New Roman"/>
          <w:b/>
          <w:bCs/>
          <w:sz w:val="24"/>
          <w:szCs w:val="24"/>
        </w:rPr>
        <w:t xml:space="preserve"> </w:t>
      </w:r>
      <w:proofErr w:type="spellStart"/>
      <w:r w:rsidRPr="002574D0">
        <w:rPr>
          <w:rFonts w:ascii="Times New Roman" w:eastAsia="Arial MT" w:hAnsi="Times New Roman" w:cs="Times New Roman"/>
          <w:b/>
          <w:bCs/>
          <w:sz w:val="24"/>
          <w:szCs w:val="24"/>
        </w:rPr>
        <w:t>dengan</w:t>
      </w:r>
      <w:proofErr w:type="spellEnd"/>
      <w:r w:rsidRPr="002574D0">
        <w:rPr>
          <w:rFonts w:ascii="Times New Roman" w:eastAsia="Arial MT" w:hAnsi="Times New Roman" w:cs="Times New Roman"/>
          <w:b/>
          <w:bCs/>
          <w:sz w:val="24"/>
          <w:szCs w:val="24"/>
        </w:rPr>
        <w:t xml:space="preserve"> Kolmogorov-Smirnov</w:t>
      </w:r>
    </w:p>
    <w:p w14:paraId="43727D71" w14:textId="77777777" w:rsidR="00AE77B5" w:rsidRDefault="00AE77B5">
      <w:pPr>
        <w:widowControl w:val="0"/>
        <w:autoSpaceDE w:val="0"/>
        <w:autoSpaceDN w:val="0"/>
        <w:ind w:left="720"/>
        <w:rPr>
          <w:rFonts w:ascii="Times New Roman" w:hAnsi="Times New Roman" w:cs="Times New Roman"/>
          <w:b/>
          <w:bCs/>
          <w:sz w:val="24"/>
          <w:szCs w:val="24"/>
        </w:rPr>
      </w:pPr>
    </w:p>
    <w:tbl>
      <w:tblPr>
        <w:tblpPr w:leftFromText="180" w:rightFromText="180" w:vertAnchor="text" w:horzAnchor="page" w:tblpX="2620"/>
        <w:tblOverlap w:val="never"/>
        <w:tblW w:w="5370" w:type="dxa"/>
        <w:tblLayout w:type="fixed"/>
        <w:tblCellMar>
          <w:left w:w="0" w:type="dxa"/>
          <w:right w:w="0" w:type="dxa"/>
        </w:tblCellMar>
        <w:tblLook w:val="04A0" w:firstRow="1" w:lastRow="0" w:firstColumn="1" w:lastColumn="0" w:noHBand="0" w:noVBand="1"/>
      </w:tblPr>
      <w:tblGrid>
        <w:gridCol w:w="2444"/>
        <w:gridCol w:w="1443"/>
        <w:gridCol w:w="1483"/>
      </w:tblGrid>
      <w:tr w:rsidR="00AE77B5" w14:paraId="1C348827" w14:textId="77777777">
        <w:trPr>
          <w:cantSplit/>
        </w:trPr>
        <w:tc>
          <w:tcPr>
            <w:tcW w:w="5360" w:type="dxa"/>
            <w:gridSpan w:val="3"/>
            <w:tcBorders>
              <w:top w:val="nil"/>
              <w:left w:val="nil"/>
              <w:bottom w:val="nil"/>
              <w:right w:val="nil"/>
            </w:tcBorders>
            <w:shd w:val="clear" w:color="auto" w:fill="FFFFFF"/>
            <w:vAlign w:val="center"/>
          </w:tcPr>
          <w:p w14:paraId="1A432022" w14:textId="77777777" w:rsidR="00AE77B5" w:rsidRDefault="009E2C6D">
            <w:pPr>
              <w:widowControl w:val="0"/>
              <w:autoSpaceDE w:val="0"/>
              <w:autoSpaceDN w:val="0"/>
              <w:spacing w:line="320" w:lineRule="atLeast"/>
              <w:ind w:left="60" w:right="60"/>
              <w:jc w:val="center"/>
              <w:rPr>
                <w:rFonts w:ascii="Arial" w:hAnsi="Arial" w:cs="Arial MT"/>
                <w:color w:val="010205"/>
                <w:szCs w:val="24"/>
              </w:rPr>
            </w:pPr>
            <w:r>
              <w:rPr>
                <w:rFonts w:ascii="Arial" w:eastAsia="Arial MT" w:hAnsi="Arial" w:cs="Arial MT"/>
                <w:b/>
                <w:color w:val="010205"/>
                <w:sz w:val="22"/>
                <w:szCs w:val="24"/>
                <w:lang w:bidi="ar"/>
              </w:rPr>
              <w:t>One-Sample Kolmogorov-Smirnov Test</w:t>
            </w:r>
          </w:p>
        </w:tc>
      </w:tr>
      <w:tr w:rsidR="00AE77B5" w14:paraId="05DB6364" w14:textId="77777777">
        <w:trPr>
          <w:cantSplit/>
          <w:trHeight w:val="80"/>
        </w:trPr>
        <w:tc>
          <w:tcPr>
            <w:tcW w:w="3880" w:type="dxa"/>
            <w:gridSpan w:val="2"/>
            <w:tcBorders>
              <w:top w:val="nil"/>
              <w:left w:val="nil"/>
              <w:bottom w:val="single" w:sz="8" w:space="0" w:color="152935"/>
              <w:right w:val="nil"/>
            </w:tcBorders>
            <w:shd w:val="clear" w:color="auto" w:fill="FFFFFF"/>
            <w:vAlign w:val="bottom"/>
          </w:tcPr>
          <w:p w14:paraId="265804CE" w14:textId="77777777" w:rsidR="00AE77B5" w:rsidRDefault="00AE77B5">
            <w:pPr>
              <w:widowControl w:val="0"/>
              <w:autoSpaceDE w:val="0"/>
              <w:autoSpaceDN w:val="0"/>
              <w:rPr>
                <w:sz w:val="24"/>
                <w:szCs w:val="24"/>
              </w:rPr>
            </w:pPr>
          </w:p>
        </w:tc>
        <w:tc>
          <w:tcPr>
            <w:tcW w:w="1460" w:type="dxa"/>
            <w:tcBorders>
              <w:top w:val="nil"/>
              <w:left w:val="nil"/>
              <w:bottom w:val="single" w:sz="8" w:space="0" w:color="152935"/>
              <w:right w:val="nil"/>
            </w:tcBorders>
            <w:shd w:val="clear" w:color="auto" w:fill="FFFFFF"/>
            <w:vAlign w:val="bottom"/>
          </w:tcPr>
          <w:p w14:paraId="19BD1500"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Standardized Residual</w:t>
            </w:r>
          </w:p>
        </w:tc>
      </w:tr>
      <w:tr w:rsidR="00AE77B5" w14:paraId="36558A56" w14:textId="77777777">
        <w:trPr>
          <w:cantSplit/>
        </w:trPr>
        <w:tc>
          <w:tcPr>
            <w:tcW w:w="3880" w:type="dxa"/>
            <w:gridSpan w:val="2"/>
            <w:tcBorders>
              <w:top w:val="single" w:sz="8" w:space="0" w:color="152935"/>
              <w:left w:val="nil"/>
              <w:bottom w:val="single" w:sz="8" w:space="0" w:color="AEAEAE"/>
              <w:right w:val="nil"/>
            </w:tcBorders>
            <w:shd w:val="clear" w:color="auto" w:fill="E0E0E0"/>
          </w:tcPr>
          <w:p w14:paraId="4C80A442"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N</w:t>
            </w:r>
          </w:p>
        </w:tc>
        <w:tc>
          <w:tcPr>
            <w:tcW w:w="1460" w:type="dxa"/>
            <w:tcBorders>
              <w:top w:val="single" w:sz="8" w:space="0" w:color="152935"/>
              <w:left w:val="nil"/>
              <w:bottom w:val="single" w:sz="8" w:space="0" w:color="AEAEAE"/>
              <w:right w:val="nil"/>
            </w:tcBorders>
            <w:shd w:val="clear" w:color="auto" w:fill="FFFFFF"/>
          </w:tcPr>
          <w:p w14:paraId="7E2A42E7"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97</w:t>
            </w:r>
          </w:p>
        </w:tc>
      </w:tr>
      <w:tr w:rsidR="00AE77B5" w14:paraId="277B7D51" w14:textId="77777777">
        <w:trPr>
          <w:cantSplit/>
        </w:trPr>
        <w:tc>
          <w:tcPr>
            <w:tcW w:w="2440" w:type="dxa"/>
            <w:vMerge w:val="restart"/>
            <w:tcBorders>
              <w:top w:val="single" w:sz="8" w:space="0" w:color="AEAEAE"/>
              <w:left w:val="nil"/>
              <w:bottom w:val="single" w:sz="8" w:space="0" w:color="AEAEAE"/>
              <w:right w:val="nil"/>
            </w:tcBorders>
            <w:shd w:val="clear" w:color="auto" w:fill="E0E0E0"/>
          </w:tcPr>
          <w:p w14:paraId="0AA8C6CF"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 xml:space="preserve">Normal </w:t>
            </w:r>
            <w:proofErr w:type="spellStart"/>
            <w:proofErr w:type="gramStart"/>
            <w:r>
              <w:rPr>
                <w:rFonts w:ascii="Arial" w:eastAsia="Arial MT" w:hAnsi="Arial" w:cs="Arial MT"/>
                <w:color w:val="264A60"/>
                <w:sz w:val="18"/>
                <w:szCs w:val="24"/>
                <w:lang w:bidi="ar"/>
              </w:rPr>
              <w:t>Parameters</w:t>
            </w:r>
            <w:r>
              <w:rPr>
                <w:rFonts w:ascii="Arial" w:eastAsia="Arial MT" w:hAnsi="Arial" w:cs="Arial MT"/>
                <w:color w:val="264A60"/>
                <w:sz w:val="18"/>
                <w:szCs w:val="24"/>
                <w:vertAlign w:val="superscript"/>
                <w:lang w:bidi="ar"/>
              </w:rPr>
              <w:t>a,b</w:t>
            </w:r>
            <w:proofErr w:type="spellEnd"/>
            <w:proofErr w:type="gramEnd"/>
          </w:p>
        </w:tc>
        <w:tc>
          <w:tcPr>
            <w:tcW w:w="1440" w:type="dxa"/>
            <w:tcBorders>
              <w:top w:val="single" w:sz="8" w:space="0" w:color="AEAEAE"/>
              <w:left w:val="nil"/>
              <w:bottom w:val="single" w:sz="8" w:space="0" w:color="AEAEAE"/>
              <w:right w:val="nil"/>
            </w:tcBorders>
            <w:shd w:val="clear" w:color="auto" w:fill="E0E0E0"/>
          </w:tcPr>
          <w:p w14:paraId="07DFA435"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Mean</w:t>
            </w:r>
          </w:p>
        </w:tc>
        <w:tc>
          <w:tcPr>
            <w:tcW w:w="1460" w:type="dxa"/>
            <w:tcBorders>
              <w:top w:val="single" w:sz="8" w:space="0" w:color="AEAEAE"/>
              <w:left w:val="nil"/>
              <w:bottom w:val="single" w:sz="8" w:space="0" w:color="AEAEAE"/>
              <w:right w:val="nil"/>
            </w:tcBorders>
            <w:shd w:val="clear" w:color="auto" w:fill="FFFFFF"/>
          </w:tcPr>
          <w:p w14:paraId="29AB30CA"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.0000000</w:t>
            </w:r>
          </w:p>
        </w:tc>
      </w:tr>
      <w:tr w:rsidR="00AE77B5" w14:paraId="3E4B1A0B" w14:textId="77777777">
        <w:trPr>
          <w:cantSplit/>
        </w:trPr>
        <w:tc>
          <w:tcPr>
            <w:tcW w:w="2440" w:type="dxa"/>
            <w:vMerge/>
            <w:tcBorders>
              <w:top w:val="single" w:sz="8" w:space="0" w:color="AEAEAE"/>
              <w:left w:val="nil"/>
              <w:bottom w:val="single" w:sz="8" w:space="0" w:color="AEAEAE"/>
              <w:right w:val="nil"/>
            </w:tcBorders>
            <w:shd w:val="clear" w:color="auto" w:fill="E0E0E0"/>
          </w:tcPr>
          <w:p w14:paraId="47834E4A" w14:textId="77777777" w:rsidR="00AE77B5" w:rsidRDefault="00AE77B5">
            <w:pPr>
              <w:rPr>
                <w:rFonts w:ascii="Times New Roman" w:hAnsi="Times New Roman" w:cs="Times New Roman"/>
              </w:rPr>
            </w:pPr>
          </w:p>
        </w:tc>
        <w:tc>
          <w:tcPr>
            <w:tcW w:w="1440" w:type="dxa"/>
            <w:tcBorders>
              <w:top w:val="single" w:sz="8" w:space="0" w:color="AEAEAE"/>
              <w:left w:val="nil"/>
              <w:bottom w:val="single" w:sz="8" w:space="0" w:color="AEAEAE"/>
              <w:right w:val="nil"/>
            </w:tcBorders>
            <w:shd w:val="clear" w:color="auto" w:fill="E0E0E0"/>
          </w:tcPr>
          <w:p w14:paraId="135F39C3"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Std. Deviation</w:t>
            </w:r>
          </w:p>
        </w:tc>
        <w:tc>
          <w:tcPr>
            <w:tcW w:w="1460" w:type="dxa"/>
            <w:tcBorders>
              <w:top w:val="single" w:sz="8" w:space="0" w:color="AEAEAE"/>
              <w:left w:val="nil"/>
              <w:bottom w:val="single" w:sz="8" w:space="0" w:color="AEAEAE"/>
              <w:right w:val="nil"/>
            </w:tcBorders>
            <w:shd w:val="clear" w:color="auto" w:fill="FFFFFF"/>
          </w:tcPr>
          <w:p w14:paraId="4737AF41"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.98425098</w:t>
            </w:r>
          </w:p>
        </w:tc>
      </w:tr>
      <w:tr w:rsidR="00AE77B5" w14:paraId="76AE6596" w14:textId="77777777">
        <w:trPr>
          <w:cantSplit/>
        </w:trPr>
        <w:tc>
          <w:tcPr>
            <w:tcW w:w="2440" w:type="dxa"/>
            <w:vMerge w:val="restart"/>
            <w:tcBorders>
              <w:top w:val="single" w:sz="8" w:space="0" w:color="AEAEAE"/>
              <w:left w:val="nil"/>
              <w:bottom w:val="single" w:sz="8" w:space="0" w:color="AEAEAE"/>
              <w:right w:val="nil"/>
            </w:tcBorders>
            <w:shd w:val="clear" w:color="auto" w:fill="E0E0E0"/>
          </w:tcPr>
          <w:p w14:paraId="6232F222"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Most Extreme Differences</w:t>
            </w:r>
          </w:p>
        </w:tc>
        <w:tc>
          <w:tcPr>
            <w:tcW w:w="1440" w:type="dxa"/>
            <w:tcBorders>
              <w:top w:val="single" w:sz="8" w:space="0" w:color="AEAEAE"/>
              <w:left w:val="nil"/>
              <w:bottom w:val="single" w:sz="8" w:space="0" w:color="AEAEAE"/>
              <w:right w:val="nil"/>
            </w:tcBorders>
            <w:shd w:val="clear" w:color="auto" w:fill="E0E0E0"/>
          </w:tcPr>
          <w:p w14:paraId="577FEFE5"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Absolute</w:t>
            </w:r>
          </w:p>
        </w:tc>
        <w:tc>
          <w:tcPr>
            <w:tcW w:w="1460" w:type="dxa"/>
            <w:tcBorders>
              <w:top w:val="single" w:sz="8" w:space="0" w:color="AEAEAE"/>
              <w:left w:val="nil"/>
              <w:bottom w:val="single" w:sz="8" w:space="0" w:color="AEAEAE"/>
              <w:right w:val="nil"/>
            </w:tcBorders>
            <w:shd w:val="clear" w:color="auto" w:fill="FFFFFF"/>
          </w:tcPr>
          <w:p w14:paraId="62231375"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.054</w:t>
            </w:r>
          </w:p>
        </w:tc>
      </w:tr>
      <w:tr w:rsidR="00AE77B5" w14:paraId="6C442B8B" w14:textId="77777777">
        <w:trPr>
          <w:cantSplit/>
          <w:trHeight w:val="80"/>
        </w:trPr>
        <w:tc>
          <w:tcPr>
            <w:tcW w:w="2440" w:type="dxa"/>
            <w:vMerge/>
            <w:tcBorders>
              <w:top w:val="single" w:sz="8" w:space="0" w:color="AEAEAE"/>
              <w:left w:val="nil"/>
              <w:bottom w:val="single" w:sz="8" w:space="0" w:color="AEAEAE"/>
              <w:right w:val="nil"/>
            </w:tcBorders>
            <w:shd w:val="clear" w:color="auto" w:fill="E0E0E0"/>
          </w:tcPr>
          <w:p w14:paraId="1B7C35E3" w14:textId="77777777" w:rsidR="00AE77B5" w:rsidRDefault="00AE77B5">
            <w:pPr>
              <w:rPr>
                <w:rFonts w:ascii="Times New Roman" w:hAnsi="Times New Roman" w:cs="Times New Roman"/>
              </w:rPr>
            </w:pPr>
          </w:p>
        </w:tc>
        <w:tc>
          <w:tcPr>
            <w:tcW w:w="1440" w:type="dxa"/>
            <w:tcBorders>
              <w:top w:val="single" w:sz="8" w:space="0" w:color="AEAEAE"/>
              <w:left w:val="nil"/>
              <w:bottom w:val="single" w:sz="8" w:space="0" w:color="AEAEAE"/>
              <w:right w:val="nil"/>
            </w:tcBorders>
            <w:shd w:val="clear" w:color="auto" w:fill="E0E0E0"/>
          </w:tcPr>
          <w:p w14:paraId="072C0BD4"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Positive</w:t>
            </w:r>
          </w:p>
        </w:tc>
        <w:tc>
          <w:tcPr>
            <w:tcW w:w="1460" w:type="dxa"/>
            <w:tcBorders>
              <w:top w:val="single" w:sz="8" w:space="0" w:color="AEAEAE"/>
              <w:left w:val="nil"/>
              <w:bottom w:val="single" w:sz="8" w:space="0" w:color="AEAEAE"/>
              <w:right w:val="nil"/>
            </w:tcBorders>
            <w:shd w:val="clear" w:color="auto" w:fill="FFFFFF"/>
          </w:tcPr>
          <w:p w14:paraId="3FCE66A2"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.053</w:t>
            </w:r>
          </w:p>
        </w:tc>
      </w:tr>
      <w:tr w:rsidR="00AE77B5" w14:paraId="23044EB5" w14:textId="77777777">
        <w:trPr>
          <w:cantSplit/>
        </w:trPr>
        <w:tc>
          <w:tcPr>
            <w:tcW w:w="2440" w:type="dxa"/>
            <w:vMerge/>
            <w:tcBorders>
              <w:top w:val="single" w:sz="8" w:space="0" w:color="AEAEAE"/>
              <w:left w:val="nil"/>
              <w:bottom w:val="single" w:sz="8" w:space="0" w:color="AEAEAE"/>
              <w:right w:val="nil"/>
            </w:tcBorders>
            <w:shd w:val="clear" w:color="auto" w:fill="E0E0E0"/>
          </w:tcPr>
          <w:p w14:paraId="0E475368" w14:textId="77777777" w:rsidR="00AE77B5" w:rsidRDefault="00AE77B5">
            <w:pPr>
              <w:rPr>
                <w:rFonts w:ascii="Times New Roman" w:hAnsi="Times New Roman" w:cs="Times New Roman"/>
              </w:rPr>
            </w:pPr>
          </w:p>
        </w:tc>
        <w:tc>
          <w:tcPr>
            <w:tcW w:w="1440" w:type="dxa"/>
            <w:tcBorders>
              <w:top w:val="single" w:sz="8" w:space="0" w:color="AEAEAE"/>
              <w:left w:val="nil"/>
              <w:bottom w:val="single" w:sz="8" w:space="0" w:color="AEAEAE"/>
              <w:right w:val="nil"/>
            </w:tcBorders>
            <w:shd w:val="clear" w:color="auto" w:fill="E0E0E0"/>
          </w:tcPr>
          <w:p w14:paraId="61578370"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Negative</w:t>
            </w:r>
          </w:p>
        </w:tc>
        <w:tc>
          <w:tcPr>
            <w:tcW w:w="1460" w:type="dxa"/>
            <w:tcBorders>
              <w:top w:val="single" w:sz="8" w:space="0" w:color="AEAEAE"/>
              <w:left w:val="nil"/>
              <w:bottom w:val="single" w:sz="8" w:space="0" w:color="AEAEAE"/>
              <w:right w:val="nil"/>
            </w:tcBorders>
            <w:shd w:val="clear" w:color="auto" w:fill="FFFFFF"/>
          </w:tcPr>
          <w:p w14:paraId="755A448A"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-.054</w:t>
            </w:r>
          </w:p>
        </w:tc>
      </w:tr>
      <w:tr w:rsidR="00AE77B5" w14:paraId="1524AC0C" w14:textId="77777777">
        <w:trPr>
          <w:cantSplit/>
        </w:trPr>
        <w:tc>
          <w:tcPr>
            <w:tcW w:w="3880" w:type="dxa"/>
            <w:gridSpan w:val="2"/>
            <w:tcBorders>
              <w:top w:val="single" w:sz="8" w:space="0" w:color="AEAEAE"/>
              <w:left w:val="nil"/>
              <w:bottom w:val="single" w:sz="8" w:space="0" w:color="AEAEAE"/>
              <w:right w:val="nil"/>
            </w:tcBorders>
            <w:shd w:val="clear" w:color="auto" w:fill="E0E0E0"/>
          </w:tcPr>
          <w:p w14:paraId="774C30DF"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Kolmogorov-Smirnov Z</w:t>
            </w:r>
          </w:p>
        </w:tc>
        <w:tc>
          <w:tcPr>
            <w:tcW w:w="1460" w:type="dxa"/>
            <w:tcBorders>
              <w:top w:val="single" w:sz="8" w:space="0" w:color="AEAEAE"/>
              <w:left w:val="nil"/>
              <w:bottom w:val="single" w:sz="8" w:space="0" w:color="AEAEAE"/>
              <w:right w:val="nil"/>
            </w:tcBorders>
            <w:shd w:val="clear" w:color="auto" w:fill="FFFFFF"/>
          </w:tcPr>
          <w:p w14:paraId="40FBC0EA"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.054</w:t>
            </w:r>
          </w:p>
        </w:tc>
      </w:tr>
      <w:tr w:rsidR="00AE77B5" w14:paraId="16FE1D16" w14:textId="77777777">
        <w:trPr>
          <w:cantSplit/>
        </w:trPr>
        <w:tc>
          <w:tcPr>
            <w:tcW w:w="3880" w:type="dxa"/>
            <w:gridSpan w:val="2"/>
            <w:tcBorders>
              <w:top w:val="single" w:sz="8" w:space="0" w:color="AEAEAE"/>
              <w:left w:val="nil"/>
              <w:bottom w:val="single" w:sz="8" w:space="0" w:color="152935"/>
              <w:right w:val="nil"/>
            </w:tcBorders>
            <w:shd w:val="clear" w:color="auto" w:fill="E0E0E0"/>
          </w:tcPr>
          <w:p w14:paraId="3AE9166F" w14:textId="77777777" w:rsidR="00AE77B5" w:rsidRDefault="009E2C6D">
            <w:pPr>
              <w:widowControl w:val="0"/>
              <w:autoSpaceDE w:val="0"/>
              <w:autoSpaceDN w:val="0"/>
              <w:spacing w:line="320" w:lineRule="atLeast"/>
              <w:ind w:left="60" w:right="60"/>
              <w:rPr>
                <w:rFonts w:ascii="Arial" w:hAnsi="Arial" w:cs="Arial MT"/>
                <w:color w:val="264A60"/>
                <w:sz w:val="18"/>
                <w:szCs w:val="24"/>
              </w:rPr>
            </w:pPr>
            <w:proofErr w:type="spellStart"/>
            <w:r>
              <w:rPr>
                <w:rFonts w:ascii="Arial" w:eastAsia="Arial MT" w:hAnsi="Arial" w:cs="Arial MT"/>
                <w:color w:val="264A60"/>
                <w:sz w:val="18"/>
                <w:szCs w:val="24"/>
                <w:lang w:bidi="ar"/>
              </w:rPr>
              <w:t>Asymp</w:t>
            </w:r>
            <w:proofErr w:type="spellEnd"/>
            <w:r>
              <w:rPr>
                <w:rFonts w:ascii="Arial" w:eastAsia="Arial MT" w:hAnsi="Arial" w:cs="Arial MT"/>
                <w:color w:val="264A60"/>
                <w:sz w:val="18"/>
                <w:szCs w:val="24"/>
                <w:lang w:bidi="ar"/>
              </w:rPr>
              <w:t>. Sig. (2-tailed)</w:t>
            </w:r>
          </w:p>
        </w:tc>
        <w:tc>
          <w:tcPr>
            <w:tcW w:w="1460" w:type="dxa"/>
            <w:tcBorders>
              <w:top w:val="single" w:sz="8" w:space="0" w:color="AEAEAE"/>
              <w:left w:val="nil"/>
              <w:bottom w:val="single" w:sz="8" w:space="0" w:color="152935"/>
              <w:right w:val="nil"/>
            </w:tcBorders>
            <w:shd w:val="clear" w:color="auto" w:fill="FFFFFF"/>
          </w:tcPr>
          <w:p w14:paraId="1B0E8482"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.200</w:t>
            </w:r>
            <w:proofErr w:type="gramStart"/>
            <w:r>
              <w:rPr>
                <w:rFonts w:ascii="Arial" w:eastAsia="Arial MT" w:hAnsi="Arial" w:cs="Arial MT"/>
                <w:color w:val="010205"/>
                <w:sz w:val="18"/>
                <w:szCs w:val="24"/>
                <w:vertAlign w:val="superscript"/>
                <w:lang w:bidi="ar"/>
              </w:rPr>
              <w:t>c,d</w:t>
            </w:r>
            <w:proofErr w:type="gramEnd"/>
          </w:p>
        </w:tc>
      </w:tr>
      <w:tr w:rsidR="00AE77B5" w14:paraId="1CA7AA68" w14:textId="77777777">
        <w:trPr>
          <w:cantSplit/>
        </w:trPr>
        <w:tc>
          <w:tcPr>
            <w:tcW w:w="5360" w:type="dxa"/>
            <w:gridSpan w:val="3"/>
            <w:tcBorders>
              <w:top w:val="nil"/>
              <w:left w:val="nil"/>
              <w:bottom w:val="nil"/>
              <w:right w:val="nil"/>
            </w:tcBorders>
            <w:shd w:val="clear" w:color="auto" w:fill="FFFFFF"/>
          </w:tcPr>
          <w:p w14:paraId="2DAE8EC3" w14:textId="77777777" w:rsidR="00AE77B5" w:rsidRDefault="009E2C6D">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a. Test distribution is Normal.</w:t>
            </w:r>
          </w:p>
        </w:tc>
      </w:tr>
      <w:tr w:rsidR="00AE77B5" w14:paraId="4525F6FA" w14:textId="77777777">
        <w:trPr>
          <w:cantSplit/>
        </w:trPr>
        <w:tc>
          <w:tcPr>
            <w:tcW w:w="5360" w:type="dxa"/>
            <w:gridSpan w:val="3"/>
            <w:tcBorders>
              <w:top w:val="nil"/>
              <w:left w:val="nil"/>
              <w:bottom w:val="nil"/>
              <w:right w:val="nil"/>
            </w:tcBorders>
            <w:shd w:val="clear" w:color="auto" w:fill="FFFFFF"/>
          </w:tcPr>
          <w:p w14:paraId="674109E8" w14:textId="77777777" w:rsidR="00AE77B5" w:rsidRDefault="009E2C6D">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b. Calculated from data.</w:t>
            </w:r>
          </w:p>
        </w:tc>
      </w:tr>
    </w:tbl>
    <w:p w14:paraId="5C80ABA9" w14:textId="77777777" w:rsidR="00AE77B5" w:rsidRDefault="00AE77B5">
      <w:pPr>
        <w:widowControl w:val="0"/>
        <w:autoSpaceDE w:val="0"/>
        <w:autoSpaceDN w:val="0"/>
        <w:rPr>
          <w:rFonts w:ascii="Times New Roman" w:hAnsi="Times New Roman" w:cs="Times New Roman"/>
          <w:sz w:val="24"/>
          <w:szCs w:val="24"/>
        </w:rPr>
      </w:pPr>
    </w:p>
    <w:p w14:paraId="4F46603D" w14:textId="77777777" w:rsidR="00AE77B5" w:rsidRDefault="00AE77B5">
      <w:pPr>
        <w:widowControl w:val="0"/>
        <w:autoSpaceDE w:val="0"/>
        <w:autoSpaceDN w:val="0"/>
        <w:rPr>
          <w:rFonts w:ascii="Times New Roman" w:hAnsi="Times New Roman" w:cs="Times New Roman"/>
          <w:sz w:val="24"/>
          <w:szCs w:val="24"/>
        </w:rPr>
      </w:pPr>
    </w:p>
    <w:p w14:paraId="59E6E8F0" w14:textId="77777777" w:rsidR="00AE77B5" w:rsidRDefault="00AE77B5">
      <w:pPr>
        <w:widowControl w:val="0"/>
        <w:autoSpaceDE w:val="0"/>
        <w:autoSpaceDN w:val="0"/>
        <w:rPr>
          <w:rFonts w:ascii="Times New Roman" w:hAnsi="Times New Roman" w:cs="Times New Roman"/>
          <w:sz w:val="24"/>
          <w:szCs w:val="24"/>
        </w:rPr>
      </w:pPr>
    </w:p>
    <w:p w14:paraId="0A8324CB" w14:textId="77777777" w:rsidR="00AE77B5" w:rsidRDefault="00AE77B5">
      <w:pPr>
        <w:widowControl w:val="0"/>
        <w:autoSpaceDE w:val="0"/>
        <w:autoSpaceDN w:val="0"/>
        <w:rPr>
          <w:rFonts w:ascii="Times New Roman" w:hAnsi="Times New Roman" w:cs="Times New Roman"/>
          <w:sz w:val="24"/>
          <w:szCs w:val="24"/>
        </w:rPr>
      </w:pPr>
    </w:p>
    <w:p w14:paraId="64273EE9" w14:textId="77777777" w:rsidR="00AE77B5" w:rsidRDefault="00AE77B5">
      <w:pPr>
        <w:widowControl w:val="0"/>
        <w:autoSpaceDE w:val="0"/>
        <w:autoSpaceDN w:val="0"/>
        <w:rPr>
          <w:rFonts w:ascii="Times New Roman" w:hAnsi="Times New Roman" w:cs="Times New Roman"/>
          <w:sz w:val="24"/>
          <w:szCs w:val="24"/>
        </w:rPr>
      </w:pPr>
    </w:p>
    <w:p w14:paraId="50A54F34" w14:textId="77777777" w:rsidR="00AE77B5" w:rsidRDefault="00AE77B5">
      <w:pPr>
        <w:widowControl w:val="0"/>
        <w:autoSpaceDE w:val="0"/>
        <w:autoSpaceDN w:val="0"/>
        <w:rPr>
          <w:rFonts w:ascii="Times New Roman" w:hAnsi="Times New Roman" w:cs="Times New Roman"/>
          <w:sz w:val="24"/>
          <w:szCs w:val="24"/>
        </w:rPr>
      </w:pPr>
    </w:p>
    <w:p w14:paraId="70DC6092" w14:textId="77777777" w:rsidR="00AE77B5" w:rsidRDefault="00AE77B5">
      <w:pPr>
        <w:widowControl w:val="0"/>
        <w:autoSpaceDE w:val="0"/>
        <w:autoSpaceDN w:val="0"/>
        <w:rPr>
          <w:rFonts w:ascii="Times New Roman" w:hAnsi="Times New Roman" w:cs="Times New Roman"/>
          <w:sz w:val="24"/>
          <w:szCs w:val="24"/>
        </w:rPr>
      </w:pPr>
    </w:p>
    <w:p w14:paraId="5171A358" w14:textId="77777777" w:rsidR="00AE77B5" w:rsidRDefault="00AE77B5">
      <w:pPr>
        <w:widowControl w:val="0"/>
        <w:autoSpaceDE w:val="0"/>
        <w:autoSpaceDN w:val="0"/>
        <w:rPr>
          <w:rFonts w:ascii="Times New Roman" w:hAnsi="Times New Roman" w:cs="Times New Roman"/>
          <w:sz w:val="24"/>
          <w:szCs w:val="24"/>
        </w:rPr>
      </w:pPr>
    </w:p>
    <w:p w14:paraId="0F944CCD" w14:textId="77777777" w:rsidR="00AE77B5" w:rsidRDefault="00AE77B5">
      <w:pPr>
        <w:widowControl w:val="0"/>
        <w:autoSpaceDE w:val="0"/>
        <w:autoSpaceDN w:val="0"/>
        <w:rPr>
          <w:rFonts w:ascii="Times New Roman" w:hAnsi="Times New Roman" w:cs="Times New Roman"/>
          <w:sz w:val="24"/>
          <w:szCs w:val="24"/>
        </w:rPr>
      </w:pPr>
    </w:p>
    <w:p w14:paraId="23FCCE43" w14:textId="5511FE37" w:rsidR="00AE77B5" w:rsidRDefault="00AE77B5">
      <w:pPr>
        <w:widowControl w:val="0"/>
        <w:autoSpaceDE w:val="0"/>
        <w:autoSpaceDN w:val="0"/>
        <w:rPr>
          <w:rFonts w:ascii="Times New Roman" w:hAnsi="Times New Roman" w:cs="Times New Roman"/>
          <w:sz w:val="24"/>
          <w:szCs w:val="24"/>
        </w:rPr>
      </w:pPr>
    </w:p>
    <w:p w14:paraId="2E526038" w14:textId="29420ED3" w:rsidR="00CD7327" w:rsidRDefault="00CD7327">
      <w:pPr>
        <w:widowControl w:val="0"/>
        <w:autoSpaceDE w:val="0"/>
        <w:autoSpaceDN w:val="0"/>
        <w:rPr>
          <w:rFonts w:ascii="Times New Roman" w:hAnsi="Times New Roman" w:cs="Times New Roman"/>
          <w:sz w:val="24"/>
          <w:szCs w:val="24"/>
        </w:rPr>
      </w:pPr>
    </w:p>
    <w:p w14:paraId="663F7D41" w14:textId="2CB52731" w:rsidR="00CD7327" w:rsidRDefault="00CD7327">
      <w:pPr>
        <w:widowControl w:val="0"/>
        <w:autoSpaceDE w:val="0"/>
        <w:autoSpaceDN w:val="0"/>
        <w:rPr>
          <w:rFonts w:ascii="Times New Roman" w:hAnsi="Times New Roman" w:cs="Times New Roman"/>
          <w:sz w:val="24"/>
          <w:szCs w:val="24"/>
        </w:rPr>
      </w:pPr>
    </w:p>
    <w:p w14:paraId="3CAD50F4" w14:textId="6007656C" w:rsidR="00CD7327" w:rsidRDefault="00CD7327">
      <w:pPr>
        <w:widowControl w:val="0"/>
        <w:autoSpaceDE w:val="0"/>
        <w:autoSpaceDN w:val="0"/>
        <w:rPr>
          <w:rFonts w:ascii="Times New Roman" w:hAnsi="Times New Roman" w:cs="Times New Roman"/>
          <w:sz w:val="24"/>
          <w:szCs w:val="24"/>
        </w:rPr>
      </w:pPr>
    </w:p>
    <w:p w14:paraId="16CAD6B3" w14:textId="7E9B4B2B" w:rsidR="00CD7327" w:rsidRDefault="00CD7327">
      <w:pPr>
        <w:widowControl w:val="0"/>
        <w:autoSpaceDE w:val="0"/>
        <w:autoSpaceDN w:val="0"/>
        <w:rPr>
          <w:rFonts w:ascii="Times New Roman" w:hAnsi="Times New Roman" w:cs="Times New Roman"/>
          <w:sz w:val="24"/>
          <w:szCs w:val="24"/>
        </w:rPr>
      </w:pPr>
    </w:p>
    <w:p w14:paraId="269FAF07" w14:textId="570A6380" w:rsidR="00CD7327" w:rsidRDefault="00CD7327">
      <w:pPr>
        <w:widowControl w:val="0"/>
        <w:autoSpaceDE w:val="0"/>
        <w:autoSpaceDN w:val="0"/>
        <w:rPr>
          <w:rFonts w:ascii="Times New Roman" w:hAnsi="Times New Roman" w:cs="Times New Roman"/>
          <w:sz w:val="24"/>
          <w:szCs w:val="24"/>
        </w:rPr>
      </w:pPr>
    </w:p>
    <w:p w14:paraId="44981C09" w14:textId="1A786CC0" w:rsidR="00CD7327" w:rsidRDefault="00CD7327">
      <w:pPr>
        <w:widowControl w:val="0"/>
        <w:autoSpaceDE w:val="0"/>
        <w:autoSpaceDN w:val="0"/>
        <w:rPr>
          <w:rFonts w:ascii="Times New Roman" w:hAnsi="Times New Roman" w:cs="Times New Roman"/>
          <w:sz w:val="24"/>
          <w:szCs w:val="24"/>
        </w:rPr>
      </w:pPr>
    </w:p>
    <w:p w14:paraId="18F0AF4F" w14:textId="77777777" w:rsidR="00CD7327" w:rsidRDefault="00CD7327">
      <w:pPr>
        <w:widowControl w:val="0"/>
        <w:autoSpaceDE w:val="0"/>
        <w:autoSpaceDN w:val="0"/>
        <w:rPr>
          <w:rFonts w:ascii="Times New Roman" w:hAnsi="Times New Roman" w:cs="Times New Roman"/>
          <w:sz w:val="24"/>
          <w:szCs w:val="24"/>
        </w:rPr>
      </w:pPr>
    </w:p>
    <w:p w14:paraId="3481ADD1" w14:textId="77777777" w:rsidR="00AE77B5" w:rsidRPr="002574D0" w:rsidRDefault="009E2C6D" w:rsidP="002574D0">
      <w:pPr>
        <w:tabs>
          <w:tab w:val="left" w:pos="720"/>
        </w:tabs>
        <w:autoSpaceDN w:val="0"/>
        <w:spacing w:after="200" w:line="400" w:lineRule="atLeast"/>
        <w:jc w:val="both"/>
        <w:rPr>
          <w:rFonts w:ascii="Times New Roman" w:eastAsia="Times New Roman" w:hAnsi="Times New Roman" w:cs="Arial MT"/>
          <w:b/>
          <w:bCs/>
          <w:sz w:val="24"/>
          <w:szCs w:val="24"/>
        </w:rPr>
      </w:pPr>
      <w:r w:rsidRPr="002574D0">
        <w:rPr>
          <w:rFonts w:ascii="Times New Roman" w:eastAsia="Arial MT" w:hAnsi="Times New Roman" w:cs="Times New Roman"/>
          <w:b/>
          <w:bCs/>
          <w:sz w:val="24"/>
          <w:szCs w:val="24"/>
        </w:rPr>
        <w:t xml:space="preserve">Uji </w:t>
      </w:r>
      <w:proofErr w:type="spellStart"/>
      <w:r w:rsidRPr="002574D0">
        <w:rPr>
          <w:rFonts w:ascii="Times New Roman" w:eastAsia="Arial MT" w:hAnsi="Times New Roman" w:cs="Times New Roman"/>
          <w:b/>
          <w:bCs/>
          <w:sz w:val="24"/>
          <w:szCs w:val="24"/>
        </w:rPr>
        <w:t>Asumsi</w:t>
      </w:r>
      <w:proofErr w:type="spellEnd"/>
      <w:r w:rsidRPr="002574D0">
        <w:rPr>
          <w:rFonts w:ascii="Times New Roman" w:eastAsia="Arial MT" w:hAnsi="Times New Roman" w:cs="Times New Roman"/>
          <w:b/>
          <w:bCs/>
          <w:sz w:val="24"/>
          <w:szCs w:val="24"/>
        </w:rPr>
        <w:t xml:space="preserve"> </w:t>
      </w:r>
      <w:proofErr w:type="spellStart"/>
      <w:r w:rsidRPr="002574D0">
        <w:rPr>
          <w:rFonts w:ascii="Times New Roman" w:eastAsia="Arial MT" w:hAnsi="Times New Roman" w:cs="Times New Roman"/>
          <w:b/>
          <w:bCs/>
          <w:sz w:val="24"/>
          <w:szCs w:val="24"/>
        </w:rPr>
        <w:t>Klasik</w:t>
      </w:r>
      <w:proofErr w:type="spellEnd"/>
      <w:r w:rsidRPr="002574D0">
        <w:rPr>
          <w:rFonts w:ascii="Times New Roman" w:eastAsia="Arial MT" w:hAnsi="Times New Roman" w:cs="Times New Roman"/>
          <w:b/>
          <w:bCs/>
          <w:sz w:val="24"/>
          <w:szCs w:val="24"/>
        </w:rPr>
        <w:t xml:space="preserve"> </w:t>
      </w:r>
      <w:proofErr w:type="spellStart"/>
      <w:r w:rsidRPr="002574D0">
        <w:rPr>
          <w:rFonts w:ascii="Times New Roman" w:eastAsia="Arial MT" w:hAnsi="Times New Roman" w:cs="Times New Roman"/>
          <w:b/>
          <w:bCs/>
          <w:sz w:val="24"/>
          <w:szCs w:val="24"/>
        </w:rPr>
        <w:t>Multikolinieritas</w:t>
      </w:r>
      <w:proofErr w:type="spellEnd"/>
      <w:r w:rsidRPr="002574D0">
        <w:rPr>
          <w:rFonts w:ascii="Times New Roman" w:eastAsia="Arial MT" w:hAnsi="Times New Roman" w:cs="Times New Roman"/>
          <w:b/>
          <w:bCs/>
          <w:sz w:val="24"/>
          <w:szCs w:val="24"/>
        </w:rPr>
        <w:t xml:space="preserve"> </w:t>
      </w:r>
      <w:proofErr w:type="spellStart"/>
      <w:r w:rsidRPr="002574D0">
        <w:rPr>
          <w:rFonts w:ascii="Times New Roman" w:eastAsia="Times New Roman" w:hAnsi="Times New Roman" w:cs="Arial MT"/>
          <w:b/>
          <w:bCs/>
          <w:sz w:val="24"/>
          <w:szCs w:val="24"/>
        </w:rPr>
        <w:t>dengan</w:t>
      </w:r>
      <w:proofErr w:type="spellEnd"/>
      <w:r w:rsidRPr="002574D0">
        <w:rPr>
          <w:rFonts w:ascii="Times New Roman" w:eastAsia="Times New Roman" w:hAnsi="Times New Roman" w:cs="Arial MT"/>
          <w:b/>
          <w:bCs/>
          <w:sz w:val="24"/>
          <w:szCs w:val="24"/>
        </w:rPr>
        <w:t xml:space="preserve"> TOL (Tolerance) dan Variance Inflation Factor (VIF)</w:t>
      </w:r>
    </w:p>
    <w:tbl>
      <w:tblPr>
        <w:tblpPr w:leftFromText="180" w:rightFromText="180" w:vertAnchor="text" w:horzAnchor="margin" w:tblpY="17"/>
        <w:tblOverlap w:val="never"/>
        <w:tblW w:w="8892" w:type="dxa"/>
        <w:tblLayout w:type="fixed"/>
        <w:tblCellMar>
          <w:left w:w="0" w:type="dxa"/>
          <w:right w:w="0" w:type="dxa"/>
        </w:tblCellMar>
        <w:tblLook w:val="04A0" w:firstRow="1" w:lastRow="0" w:firstColumn="1" w:lastColumn="0" w:noHBand="0" w:noVBand="1"/>
      </w:tblPr>
      <w:tblGrid>
        <w:gridCol w:w="621"/>
        <w:gridCol w:w="1026"/>
        <w:gridCol w:w="1144"/>
        <w:gridCol w:w="1163"/>
        <w:gridCol w:w="1262"/>
        <w:gridCol w:w="875"/>
        <w:gridCol w:w="875"/>
        <w:gridCol w:w="976"/>
        <w:gridCol w:w="943"/>
        <w:gridCol w:w="7"/>
      </w:tblGrid>
      <w:tr w:rsidR="00AE77B5" w14:paraId="11137109" w14:textId="77777777" w:rsidTr="002574D0">
        <w:trPr>
          <w:cantSplit/>
          <w:trHeight w:val="278"/>
        </w:trPr>
        <w:tc>
          <w:tcPr>
            <w:tcW w:w="8892" w:type="dxa"/>
            <w:gridSpan w:val="10"/>
            <w:tcBorders>
              <w:top w:val="nil"/>
              <w:left w:val="nil"/>
              <w:bottom w:val="nil"/>
              <w:right w:val="nil"/>
            </w:tcBorders>
            <w:shd w:val="clear" w:color="auto" w:fill="FFFFFF"/>
            <w:vAlign w:val="center"/>
          </w:tcPr>
          <w:p w14:paraId="6DF5FDB8" w14:textId="77777777" w:rsidR="00AE77B5" w:rsidRDefault="009E2C6D" w:rsidP="002574D0">
            <w:pPr>
              <w:widowControl w:val="0"/>
              <w:autoSpaceDE w:val="0"/>
              <w:autoSpaceDN w:val="0"/>
              <w:spacing w:line="320" w:lineRule="atLeast"/>
              <w:ind w:left="60" w:right="60"/>
              <w:jc w:val="center"/>
              <w:rPr>
                <w:rFonts w:ascii="Arial" w:hAnsi="Arial" w:cs="Arial MT"/>
                <w:color w:val="010205"/>
                <w:szCs w:val="24"/>
              </w:rPr>
            </w:pPr>
            <w:proofErr w:type="spellStart"/>
            <w:r>
              <w:rPr>
                <w:rFonts w:ascii="Arial" w:eastAsia="Arial MT" w:hAnsi="Arial" w:cs="Arial MT"/>
                <w:b/>
                <w:color w:val="010205"/>
                <w:sz w:val="22"/>
                <w:szCs w:val="24"/>
                <w:lang w:bidi="ar"/>
              </w:rPr>
              <w:t>Coefficients</w:t>
            </w:r>
            <w:r>
              <w:rPr>
                <w:rFonts w:ascii="Arial" w:eastAsia="Arial MT" w:hAnsi="Arial" w:cs="Arial MT"/>
                <w:b/>
                <w:color w:val="010205"/>
                <w:sz w:val="22"/>
                <w:szCs w:val="24"/>
                <w:vertAlign w:val="superscript"/>
                <w:lang w:bidi="ar"/>
              </w:rPr>
              <w:t>a</w:t>
            </w:r>
            <w:proofErr w:type="spellEnd"/>
          </w:p>
        </w:tc>
      </w:tr>
      <w:tr w:rsidR="00AE77B5" w14:paraId="1BD0C2B2" w14:textId="77777777" w:rsidTr="002574D0">
        <w:trPr>
          <w:gridAfter w:val="1"/>
          <w:wAfter w:w="5" w:type="dxa"/>
          <w:cantSplit/>
          <w:trHeight w:val="572"/>
        </w:trPr>
        <w:tc>
          <w:tcPr>
            <w:tcW w:w="1649" w:type="dxa"/>
            <w:gridSpan w:val="2"/>
            <w:vMerge w:val="restart"/>
            <w:tcBorders>
              <w:top w:val="nil"/>
              <w:left w:val="nil"/>
              <w:bottom w:val="nil"/>
              <w:right w:val="nil"/>
            </w:tcBorders>
            <w:shd w:val="clear" w:color="auto" w:fill="FFFFFF"/>
            <w:vAlign w:val="bottom"/>
          </w:tcPr>
          <w:p w14:paraId="31E41D0B" w14:textId="77777777" w:rsidR="00AE77B5" w:rsidRDefault="009E2C6D" w:rsidP="002574D0">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Model</w:t>
            </w:r>
          </w:p>
        </w:tc>
        <w:tc>
          <w:tcPr>
            <w:tcW w:w="2307" w:type="dxa"/>
            <w:gridSpan w:val="2"/>
            <w:tcBorders>
              <w:top w:val="nil"/>
              <w:left w:val="nil"/>
              <w:bottom w:val="nil"/>
              <w:right w:val="single" w:sz="8" w:space="0" w:color="E0E0E0"/>
            </w:tcBorders>
            <w:shd w:val="clear" w:color="auto" w:fill="FFFFFF"/>
            <w:vAlign w:val="bottom"/>
          </w:tcPr>
          <w:p w14:paraId="173B005F"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Unstandardized Coefficients</w:t>
            </w:r>
          </w:p>
        </w:tc>
        <w:tc>
          <w:tcPr>
            <w:tcW w:w="1262" w:type="dxa"/>
            <w:tcBorders>
              <w:top w:val="nil"/>
              <w:left w:val="single" w:sz="8" w:space="0" w:color="E0E0E0"/>
              <w:bottom w:val="nil"/>
              <w:right w:val="single" w:sz="8" w:space="0" w:color="E0E0E0"/>
            </w:tcBorders>
            <w:shd w:val="clear" w:color="auto" w:fill="FFFFFF"/>
            <w:vAlign w:val="bottom"/>
          </w:tcPr>
          <w:p w14:paraId="4D89FA07"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Standardized Coefficients</w:t>
            </w:r>
          </w:p>
        </w:tc>
        <w:tc>
          <w:tcPr>
            <w:tcW w:w="875" w:type="dxa"/>
            <w:vMerge w:val="restart"/>
            <w:tcBorders>
              <w:top w:val="nil"/>
              <w:left w:val="single" w:sz="8" w:space="0" w:color="E0E0E0"/>
              <w:bottom w:val="nil"/>
              <w:right w:val="single" w:sz="8" w:space="0" w:color="E0E0E0"/>
            </w:tcBorders>
            <w:shd w:val="clear" w:color="auto" w:fill="FFFFFF"/>
            <w:vAlign w:val="bottom"/>
          </w:tcPr>
          <w:p w14:paraId="4149BD41"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t</w:t>
            </w:r>
          </w:p>
        </w:tc>
        <w:tc>
          <w:tcPr>
            <w:tcW w:w="875" w:type="dxa"/>
            <w:vMerge w:val="restart"/>
            <w:tcBorders>
              <w:top w:val="nil"/>
              <w:left w:val="single" w:sz="8" w:space="0" w:color="E0E0E0"/>
              <w:bottom w:val="nil"/>
              <w:right w:val="single" w:sz="8" w:space="0" w:color="E0E0E0"/>
            </w:tcBorders>
            <w:shd w:val="clear" w:color="auto" w:fill="FFFFFF"/>
            <w:vAlign w:val="bottom"/>
          </w:tcPr>
          <w:p w14:paraId="44EE30DE"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Sig.</w:t>
            </w:r>
          </w:p>
        </w:tc>
        <w:tc>
          <w:tcPr>
            <w:tcW w:w="1919" w:type="dxa"/>
            <w:gridSpan w:val="2"/>
            <w:tcBorders>
              <w:top w:val="nil"/>
              <w:left w:val="single" w:sz="8" w:space="0" w:color="E0E0E0"/>
              <w:bottom w:val="nil"/>
              <w:right w:val="nil"/>
            </w:tcBorders>
            <w:shd w:val="clear" w:color="auto" w:fill="FFFFFF"/>
            <w:vAlign w:val="bottom"/>
          </w:tcPr>
          <w:p w14:paraId="00D58EB7"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Collinearity Statistics</w:t>
            </w:r>
          </w:p>
        </w:tc>
      </w:tr>
      <w:tr w:rsidR="00AE77B5" w14:paraId="17350DC2" w14:textId="77777777" w:rsidTr="002574D0">
        <w:trPr>
          <w:gridAfter w:val="1"/>
          <w:wAfter w:w="7" w:type="dxa"/>
          <w:cantSplit/>
          <w:trHeight w:val="278"/>
        </w:trPr>
        <w:tc>
          <w:tcPr>
            <w:tcW w:w="1649" w:type="dxa"/>
            <w:gridSpan w:val="2"/>
            <w:vMerge/>
            <w:tcBorders>
              <w:top w:val="nil"/>
              <w:left w:val="nil"/>
              <w:bottom w:val="nil"/>
              <w:right w:val="nil"/>
            </w:tcBorders>
            <w:shd w:val="clear" w:color="auto" w:fill="FFFFFF"/>
            <w:vAlign w:val="bottom"/>
          </w:tcPr>
          <w:p w14:paraId="32C9F3B1" w14:textId="77777777" w:rsidR="00AE77B5" w:rsidRDefault="00AE77B5" w:rsidP="002574D0">
            <w:pPr>
              <w:rPr>
                <w:rFonts w:ascii="Times New Roman" w:hAnsi="Times New Roman" w:cs="Times New Roman"/>
              </w:rPr>
            </w:pPr>
          </w:p>
        </w:tc>
        <w:tc>
          <w:tcPr>
            <w:tcW w:w="1144" w:type="dxa"/>
            <w:tcBorders>
              <w:top w:val="nil"/>
              <w:left w:val="nil"/>
              <w:bottom w:val="single" w:sz="8" w:space="0" w:color="152935"/>
              <w:right w:val="single" w:sz="8" w:space="0" w:color="E0E0E0"/>
            </w:tcBorders>
            <w:shd w:val="clear" w:color="auto" w:fill="FFFFFF"/>
            <w:vAlign w:val="bottom"/>
          </w:tcPr>
          <w:p w14:paraId="0896A828"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B</w:t>
            </w:r>
          </w:p>
        </w:tc>
        <w:tc>
          <w:tcPr>
            <w:tcW w:w="1161" w:type="dxa"/>
            <w:tcBorders>
              <w:top w:val="nil"/>
              <w:left w:val="single" w:sz="8" w:space="0" w:color="E0E0E0"/>
              <w:bottom w:val="single" w:sz="8" w:space="0" w:color="152935"/>
              <w:right w:val="single" w:sz="8" w:space="0" w:color="E0E0E0"/>
            </w:tcBorders>
            <w:shd w:val="clear" w:color="auto" w:fill="FFFFFF"/>
            <w:vAlign w:val="bottom"/>
          </w:tcPr>
          <w:p w14:paraId="16BDB002"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Std. Error</w:t>
            </w:r>
          </w:p>
        </w:tc>
        <w:tc>
          <w:tcPr>
            <w:tcW w:w="1262" w:type="dxa"/>
            <w:tcBorders>
              <w:top w:val="nil"/>
              <w:left w:val="single" w:sz="8" w:space="0" w:color="E0E0E0"/>
              <w:bottom w:val="single" w:sz="8" w:space="0" w:color="152935"/>
              <w:right w:val="single" w:sz="8" w:space="0" w:color="E0E0E0"/>
            </w:tcBorders>
            <w:shd w:val="clear" w:color="auto" w:fill="FFFFFF"/>
            <w:vAlign w:val="bottom"/>
          </w:tcPr>
          <w:p w14:paraId="0615F1AB"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Beta</w:t>
            </w:r>
          </w:p>
        </w:tc>
        <w:tc>
          <w:tcPr>
            <w:tcW w:w="875" w:type="dxa"/>
            <w:vMerge/>
            <w:tcBorders>
              <w:top w:val="nil"/>
              <w:left w:val="single" w:sz="8" w:space="0" w:color="E0E0E0"/>
              <w:bottom w:val="nil"/>
              <w:right w:val="single" w:sz="8" w:space="0" w:color="E0E0E0"/>
            </w:tcBorders>
            <w:shd w:val="clear" w:color="auto" w:fill="FFFFFF"/>
            <w:vAlign w:val="bottom"/>
          </w:tcPr>
          <w:p w14:paraId="12E4DA0B" w14:textId="77777777" w:rsidR="00AE77B5" w:rsidRDefault="00AE77B5" w:rsidP="002574D0">
            <w:pPr>
              <w:rPr>
                <w:rFonts w:ascii="Times New Roman" w:hAnsi="Times New Roman" w:cs="Times New Roman"/>
              </w:rPr>
            </w:pPr>
          </w:p>
        </w:tc>
        <w:tc>
          <w:tcPr>
            <w:tcW w:w="875" w:type="dxa"/>
            <w:vMerge/>
            <w:tcBorders>
              <w:top w:val="nil"/>
              <w:left w:val="single" w:sz="8" w:space="0" w:color="E0E0E0"/>
              <w:bottom w:val="nil"/>
              <w:right w:val="single" w:sz="8" w:space="0" w:color="E0E0E0"/>
            </w:tcBorders>
            <w:shd w:val="clear" w:color="auto" w:fill="FFFFFF"/>
            <w:vAlign w:val="bottom"/>
          </w:tcPr>
          <w:p w14:paraId="708D9A91" w14:textId="77777777" w:rsidR="00AE77B5" w:rsidRDefault="00AE77B5" w:rsidP="002574D0">
            <w:pPr>
              <w:rPr>
                <w:rFonts w:ascii="Times New Roman" w:hAnsi="Times New Roman" w:cs="Times New Roman"/>
              </w:rPr>
            </w:pPr>
          </w:p>
        </w:tc>
        <w:tc>
          <w:tcPr>
            <w:tcW w:w="976" w:type="dxa"/>
            <w:tcBorders>
              <w:top w:val="nil"/>
              <w:left w:val="single" w:sz="8" w:space="0" w:color="E0E0E0"/>
              <w:bottom w:val="single" w:sz="8" w:space="0" w:color="152935"/>
              <w:right w:val="single" w:sz="8" w:space="0" w:color="E0E0E0"/>
            </w:tcBorders>
            <w:shd w:val="clear" w:color="auto" w:fill="FFFFFF"/>
            <w:vAlign w:val="bottom"/>
          </w:tcPr>
          <w:p w14:paraId="036FA893"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Tolerance</w:t>
            </w:r>
          </w:p>
        </w:tc>
        <w:tc>
          <w:tcPr>
            <w:tcW w:w="943" w:type="dxa"/>
            <w:tcBorders>
              <w:top w:val="nil"/>
              <w:left w:val="single" w:sz="8" w:space="0" w:color="E0E0E0"/>
              <w:bottom w:val="single" w:sz="8" w:space="0" w:color="152935"/>
              <w:right w:val="nil"/>
            </w:tcBorders>
            <w:shd w:val="clear" w:color="auto" w:fill="FFFFFF"/>
            <w:vAlign w:val="bottom"/>
          </w:tcPr>
          <w:p w14:paraId="6DA2BCE2" w14:textId="77777777" w:rsidR="00AE77B5" w:rsidRDefault="009E2C6D" w:rsidP="002574D0">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VIF</w:t>
            </w:r>
          </w:p>
        </w:tc>
      </w:tr>
      <w:tr w:rsidR="00AE77B5" w14:paraId="2935D071" w14:textId="77777777" w:rsidTr="002574D0">
        <w:trPr>
          <w:gridAfter w:val="1"/>
          <w:wAfter w:w="7" w:type="dxa"/>
          <w:cantSplit/>
          <w:trHeight w:val="293"/>
        </w:trPr>
        <w:tc>
          <w:tcPr>
            <w:tcW w:w="622" w:type="dxa"/>
            <w:vMerge w:val="restart"/>
            <w:tcBorders>
              <w:top w:val="single" w:sz="8" w:space="0" w:color="152935"/>
              <w:left w:val="nil"/>
              <w:bottom w:val="single" w:sz="8" w:space="0" w:color="152935"/>
              <w:right w:val="nil"/>
            </w:tcBorders>
            <w:shd w:val="clear" w:color="auto" w:fill="E0E0E0"/>
          </w:tcPr>
          <w:p w14:paraId="695D956E" w14:textId="77777777" w:rsidR="00AE77B5" w:rsidRDefault="009E2C6D" w:rsidP="002574D0">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1</w:t>
            </w:r>
          </w:p>
        </w:tc>
        <w:tc>
          <w:tcPr>
            <w:tcW w:w="1027" w:type="dxa"/>
            <w:tcBorders>
              <w:top w:val="single" w:sz="8" w:space="0" w:color="152935"/>
              <w:left w:val="nil"/>
              <w:bottom w:val="single" w:sz="8" w:space="0" w:color="AEAEAE"/>
              <w:right w:val="nil"/>
            </w:tcBorders>
            <w:shd w:val="clear" w:color="auto" w:fill="E0E0E0"/>
          </w:tcPr>
          <w:p w14:paraId="463A8184" w14:textId="77777777" w:rsidR="00AE77B5" w:rsidRDefault="009E2C6D" w:rsidP="002574D0">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(Constant)</w:t>
            </w:r>
          </w:p>
        </w:tc>
        <w:tc>
          <w:tcPr>
            <w:tcW w:w="1144" w:type="dxa"/>
            <w:tcBorders>
              <w:top w:val="single" w:sz="8" w:space="0" w:color="152935"/>
              <w:left w:val="nil"/>
              <w:bottom w:val="single" w:sz="8" w:space="0" w:color="AEAEAE"/>
              <w:right w:val="single" w:sz="8" w:space="0" w:color="E0E0E0"/>
            </w:tcBorders>
            <w:shd w:val="clear" w:color="auto" w:fill="FFFFFF"/>
          </w:tcPr>
          <w:p w14:paraId="4D8775A7"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.387</w:t>
            </w:r>
          </w:p>
        </w:tc>
        <w:tc>
          <w:tcPr>
            <w:tcW w:w="1161" w:type="dxa"/>
            <w:tcBorders>
              <w:top w:val="single" w:sz="8" w:space="0" w:color="152935"/>
              <w:left w:val="single" w:sz="8" w:space="0" w:color="E0E0E0"/>
              <w:bottom w:val="single" w:sz="8" w:space="0" w:color="AEAEAE"/>
              <w:right w:val="single" w:sz="8" w:space="0" w:color="E0E0E0"/>
            </w:tcBorders>
            <w:shd w:val="clear" w:color="auto" w:fill="FFFFFF"/>
          </w:tcPr>
          <w:p w14:paraId="60B95332"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1.104</w:t>
            </w:r>
          </w:p>
        </w:tc>
        <w:tc>
          <w:tcPr>
            <w:tcW w:w="126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0B9829A" w14:textId="77777777" w:rsidR="00AE77B5" w:rsidRDefault="00AE77B5" w:rsidP="002574D0">
            <w:pPr>
              <w:widowControl w:val="0"/>
              <w:autoSpaceDE w:val="0"/>
              <w:autoSpaceDN w:val="0"/>
              <w:rPr>
                <w:sz w:val="24"/>
                <w:szCs w:val="24"/>
              </w:rPr>
            </w:pPr>
          </w:p>
        </w:tc>
        <w:tc>
          <w:tcPr>
            <w:tcW w:w="875" w:type="dxa"/>
            <w:tcBorders>
              <w:top w:val="single" w:sz="8" w:space="0" w:color="152935"/>
              <w:left w:val="single" w:sz="8" w:space="0" w:color="E0E0E0"/>
              <w:bottom w:val="single" w:sz="8" w:space="0" w:color="AEAEAE"/>
              <w:right w:val="single" w:sz="8" w:space="0" w:color="E0E0E0"/>
            </w:tcBorders>
            <w:shd w:val="clear" w:color="auto" w:fill="FFFFFF"/>
          </w:tcPr>
          <w:p w14:paraId="27D414D4"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.350</w:t>
            </w:r>
          </w:p>
        </w:tc>
        <w:tc>
          <w:tcPr>
            <w:tcW w:w="875" w:type="dxa"/>
            <w:tcBorders>
              <w:top w:val="single" w:sz="8" w:space="0" w:color="152935"/>
              <w:left w:val="single" w:sz="8" w:space="0" w:color="E0E0E0"/>
              <w:bottom w:val="single" w:sz="8" w:space="0" w:color="AEAEAE"/>
              <w:right w:val="single" w:sz="8" w:space="0" w:color="E0E0E0"/>
            </w:tcBorders>
            <w:shd w:val="clear" w:color="auto" w:fill="FFFFFF"/>
          </w:tcPr>
          <w:p w14:paraId="0E2FDC6A"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.727</w:t>
            </w:r>
          </w:p>
        </w:tc>
        <w:tc>
          <w:tcPr>
            <w:tcW w:w="9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D27885A" w14:textId="77777777" w:rsidR="00AE77B5" w:rsidRDefault="00AE77B5" w:rsidP="002574D0">
            <w:pPr>
              <w:widowControl w:val="0"/>
              <w:autoSpaceDE w:val="0"/>
              <w:autoSpaceDN w:val="0"/>
              <w:rPr>
                <w:sz w:val="24"/>
                <w:szCs w:val="24"/>
              </w:rPr>
            </w:pPr>
          </w:p>
        </w:tc>
        <w:tc>
          <w:tcPr>
            <w:tcW w:w="943" w:type="dxa"/>
            <w:tcBorders>
              <w:top w:val="single" w:sz="8" w:space="0" w:color="152935"/>
              <w:left w:val="single" w:sz="8" w:space="0" w:color="E0E0E0"/>
              <w:bottom w:val="single" w:sz="8" w:space="0" w:color="AEAEAE"/>
              <w:right w:val="nil"/>
            </w:tcBorders>
            <w:shd w:val="clear" w:color="auto" w:fill="FFFFFF"/>
            <w:vAlign w:val="center"/>
          </w:tcPr>
          <w:p w14:paraId="50A6C73A" w14:textId="77777777" w:rsidR="00AE77B5" w:rsidRDefault="00AE77B5" w:rsidP="002574D0">
            <w:pPr>
              <w:widowControl w:val="0"/>
              <w:autoSpaceDE w:val="0"/>
              <w:autoSpaceDN w:val="0"/>
              <w:rPr>
                <w:sz w:val="24"/>
                <w:szCs w:val="24"/>
              </w:rPr>
            </w:pPr>
          </w:p>
        </w:tc>
      </w:tr>
      <w:tr w:rsidR="00AE77B5" w14:paraId="58DCF73F" w14:textId="77777777" w:rsidTr="002574D0">
        <w:trPr>
          <w:gridAfter w:val="1"/>
          <w:wAfter w:w="7" w:type="dxa"/>
          <w:cantSplit/>
          <w:trHeight w:val="306"/>
        </w:trPr>
        <w:tc>
          <w:tcPr>
            <w:tcW w:w="622" w:type="dxa"/>
            <w:vMerge/>
            <w:tcBorders>
              <w:top w:val="single" w:sz="8" w:space="0" w:color="152935"/>
              <w:left w:val="nil"/>
              <w:bottom w:val="single" w:sz="8" w:space="0" w:color="152935"/>
              <w:right w:val="nil"/>
            </w:tcBorders>
            <w:shd w:val="clear" w:color="auto" w:fill="E0E0E0"/>
          </w:tcPr>
          <w:p w14:paraId="108A46C3" w14:textId="77777777" w:rsidR="00AE77B5" w:rsidRDefault="00AE77B5" w:rsidP="002574D0">
            <w:pPr>
              <w:rPr>
                <w:rFonts w:ascii="Times New Roman" w:hAnsi="Times New Roman" w:cs="Times New Roman"/>
              </w:rPr>
            </w:pPr>
          </w:p>
        </w:tc>
        <w:tc>
          <w:tcPr>
            <w:tcW w:w="1027" w:type="dxa"/>
            <w:tcBorders>
              <w:top w:val="single" w:sz="8" w:space="0" w:color="AEAEAE"/>
              <w:left w:val="nil"/>
              <w:bottom w:val="single" w:sz="8" w:space="0" w:color="AEAEAE"/>
              <w:right w:val="nil"/>
            </w:tcBorders>
            <w:shd w:val="clear" w:color="auto" w:fill="E0E0E0"/>
          </w:tcPr>
          <w:p w14:paraId="23C953CD" w14:textId="77777777" w:rsidR="00AE77B5" w:rsidRDefault="009E2C6D" w:rsidP="002574D0">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X1</w:t>
            </w:r>
          </w:p>
        </w:tc>
        <w:tc>
          <w:tcPr>
            <w:tcW w:w="1144" w:type="dxa"/>
            <w:tcBorders>
              <w:top w:val="single" w:sz="8" w:space="0" w:color="AEAEAE"/>
              <w:left w:val="nil"/>
              <w:bottom w:val="single" w:sz="8" w:space="0" w:color="AEAEAE"/>
              <w:right w:val="single" w:sz="8" w:space="0" w:color="E0E0E0"/>
            </w:tcBorders>
            <w:shd w:val="clear" w:color="auto" w:fill="FFFFFF"/>
          </w:tcPr>
          <w:p w14:paraId="7DA09258"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.208</w:t>
            </w:r>
          </w:p>
        </w:tc>
        <w:tc>
          <w:tcPr>
            <w:tcW w:w="1161" w:type="dxa"/>
            <w:tcBorders>
              <w:top w:val="single" w:sz="8" w:space="0" w:color="AEAEAE"/>
              <w:left w:val="single" w:sz="8" w:space="0" w:color="E0E0E0"/>
              <w:bottom w:val="single" w:sz="8" w:space="0" w:color="AEAEAE"/>
              <w:right w:val="single" w:sz="8" w:space="0" w:color="E0E0E0"/>
            </w:tcBorders>
            <w:shd w:val="clear" w:color="auto" w:fill="FFFFFF"/>
          </w:tcPr>
          <w:p w14:paraId="141B46FD"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.043</w:t>
            </w:r>
          </w:p>
        </w:tc>
        <w:tc>
          <w:tcPr>
            <w:tcW w:w="1262" w:type="dxa"/>
            <w:tcBorders>
              <w:top w:val="single" w:sz="8" w:space="0" w:color="AEAEAE"/>
              <w:left w:val="single" w:sz="8" w:space="0" w:color="E0E0E0"/>
              <w:bottom w:val="single" w:sz="8" w:space="0" w:color="AEAEAE"/>
              <w:right w:val="single" w:sz="8" w:space="0" w:color="E0E0E0"/>
            </w:tcBorders>
            <w:shd w:val="clear" w:color="auto" w:fill="FFFFFF"/>
          </w:tcPr>
          <w:p w14:paraId="757F05B0"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.491</w:t>
            </w:r>
          </w:p>
        </w:tc>
        <w:tc>
          <w:tcPr>
            <w:tcW w:w="875" w:type="dxa"/>
            <w:tcBorders>
              <w:top w:val="single" w:sz="8" w:space="0" w:color="AEAEAE"/>
              <w:left w:val="single" w:sz="8" w:space="0" w:color="E0E0E0"/>
              <w:bottom w:val="single" w:sz="8" w:space="0" w:color="AEAEAE"/>
              <w:right w:val="single" w:sz="8" w:space="0" w:color="E0E0E0"/>
            </w:tcBorders>
            <w:shd w:val="clear" w:color="auto" w:fill="FFFFFF"/>
          </w:tcPr>
          <w:p w14:paraId="250A3078"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4.872</w:t>
            </w:r>
          </w:p>
        </w:tc>
        <w:tc>
          <w:tcPr>
            <w:tcW w:w="875" w:type="dxa"/>
            <w:tcBorders>
              <w:top w:val="single" w:sz="8" w:space="0" w:color="AEAEAE"/>
              <w:left w:val="single" w:sz="8" w:space="0" w:color="E0E0E0"/>
              <w:bottom w:val="single" w:sz="8" w:space="0" w:color="AEAEAE"/>
              <w:right w:val="single" w:sz="8" w:space="0" w:color="E0E0E0"/>
            </w:tcBorders>
            <w:shd w:val="clear" w:color="auto" w:fill="FFFFFF"/>
          </w:tcPr>
          <w:p w14:paraId="12F22511"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.000</w:t>
            </w:r>
          </w:p>
        </w:tc>
        <w:tc>
          <w:tcPr>
            <w:tcW w:w="976" w:type="dxa"/>
            <w:tcBorders>
              <w:top w:val="single" w:sz="8" w:space="0" w:color="AEAEAE"/>
              <w:left w:val="single" w:sz="8" w:space="0" w:color="E0E0E0"/>
              <w:bottom w:val="single" w:sz="8" w:space="0" w:color="AEAEAE"/>
              <w:right w:val="single" w:sz="8" w:space="0" w:color="E0E0E0"/>
            </w:tcBorders>
            <w:shd w:val="clear" w:color="auto" w:fill="FFFFFF"/>
          </w:tcPr>
          <w:p w14:paraId="6E84BCDD"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.479</w:t>
            </w:r>
          </w:p>
        </w:tc>
        <w:tc>
          <w:tcPr>
            <w:tcW w:w="943" w:type="dxa"/>
            <w:tcBorders>
              <w:top w:val="single" w:sz="8" w:space="0" w:color="AEAEAE"/>
              <w:left w:val="single" w:sz="8" w:space="0" w:color="E0E0E0"/>
              <w:bottom w:val="single" w:sz="8" w:space="0" w:color="AEAEAE"/>
              <w:right w:val="nil"/>
            </w:tcBorders>
            <w:shd w:val="clear" w:color="auto" w:fill="FFFFFF"/>
          </w:tcPr>
          <w:p w14:paraId="754E5342"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2.087</w:t>
            </w:r>
          </w:p>
        </w:tc>
      </w:tr>
      <w:tr w:rsidR="00AE77B5" w14:paraId="09CF9BB4" w14:textId="77777777" w:rsidTr="002574D0">
        <w:trPr>
          <w:gridAfter w:val="1"/>
          <w:wAfter w:w="7" w:type="dxa"/>
          <w:cantSplit/>
          <w:trHeight w:val="293"/>
        </w:trPr>
        <w:tc>
          <w:tcPr>
            <w:tcW w:w="622" w:type="dxa"/>
            <w:vMerge/>
            <w:tcBorders>
              <w:top w:val="single" w:sz="8" w:space="0" w:color="152935"/>
              <w:left w:val="nil"/>
              <w:bottom w:val="single" w:sz="8" w:space="0" w:color="152935"/>
              <w:right w:val="nil"/>
            </w:tcBorders>
            <w:shd w:val="clear" w:color="auto" w:fill="E0E0E0"/>
          </w:tcPr>
          <w:p w14:paraId="300617DC" w14:textId="77777777" w:rsidR="00AE77B5" w:rsidRDefault="00AE77B5" w:rsidP="002574D0">
            <w:pPr>
              <w:rPr>
                <w:rFonts w:ascii="Times New Roman" w:hAnsi="Times New Roman" w:cs="Times New Roman"/>
              </w:rPr>
            </w:pPr>
          </w:p>
        </w:tc>
        <w:tc>
          <w:tcPr>
            <w:tcW w:w="1027" w:type="dxa"/>
            <w:tcBorders>
              <w:top w:val="single" w:sz="8" w:space="0" w:color="AEAEAE"/>
              <w:left w:val="nil"/>
              <w:bottom w:val="single" w:sz="8" w:space="0" w:color="AEAEAE"/>
              <w:right w:val="nil"/>
            </w:tcBorders>
            <w:shd w:val="clear" w:color="auto" w:fill="E0E0E0"/>
          </w:tcPr>
          <w:p w14:paraId="74CE22F1" w14:textId="77777777" w:rsidR="00AE77B5" w:rsidRDefault="009E2C6D" w:rsidP="002574D0">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X2</w:t>
            </w:r>
          </w:p>
        </w:tc>
        <w:tc>
          <w:tcPr>
            <w:tcW w:w="1144" w:type="dxa"/>
            <w:tcBorders>
              <w:top w:val="single" w:sz="8" w:space="0" w:color="AEAEAE"/>
              <w:left w:val="nil"/>
              <w:bottom w:val="single" w:sz="8" w:space="0" w:color="AEAEAE"/>
              <w:right w:val="single" w:sz="8" w:space="0" w:color="E0E0E0"/>
            </w:tcBorders>
            <w:shd w:val="clear" w:color="auto" w:fill="FFFFFF"/>
          </w:tcPr>
          <w:p w14:paraId="231F7775"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.036</w:t>
            </w:r>
          </w:p>
        </w:tc>
        <w:tc>
          <w:tcPr>
            <w:tcW w:w="1161" w:type="dxa"/>
            <w:tcBorders>
              <w:top w:val="single" w:sz="8" w:space="0" w:color="AEAEAE"/>
              <w:left w:val="single" w:sz="8" w:space="0" w:color="E0E0E0"/>
              <w:bottom w:val="single" w:sz="8" w:space="0" w:color="AEAEAE"/>
              <w:right w:val="single" w:sz="8" w:space="0" w:color="E0E0E0"/>
            </w:tcBorders>
            <w:shd w:val="clear" w:color="auto" w:fill="FFFFFF"/>
          </w:tcPr>
          <w:p w14:paraId="09367962"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.059</w:t>
            </w:r>
          </w:p>
        </w:tc>
        <w:tc>
          <w:tcPr>
            <w:tcW w:w="1262" w:type="dxa"/>
            <w:tcBorders>
              <w:top w:val="single" w:sz="8" w:space="0" w:color="AEAEAE"/>
              <w:left w:val="single" w:sz="8" w:space="0" w:color="E0E0E0"/>
              <w:bottom w:val="single" w:sz="8" w:space="0" w:color="AEAEAE"/>
              <w:right w:val="single" w:sz="8" w:space="0" w:color="E0E0E0"/>
            </w:tcBorders>
            <w:shd w:val="clear" w:color="auto" w:fill="FFFFFF"/>
          </w:tcPr>
          <w:p w14:paraId="09DB48B8"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.044</w:t>
            </w:r>
          </w:p>
        </w:tc>
        <w:tc>
          <w:tcPr>
            <w:tcW w:w="875" w:type="dxa"/>
            <w:tcBorders>
              <w:top w:val="single" w:sz="8" w:space="0" w:color="AEAEAE"/>
              <w:left w:val="single" w:sz="8" w:space="0" w:color="E0E0E0"/>
              <w:bottom w:val="single" w:sz="8" w:space="0" w:color="AEAEAE"/>
              <w:right w:val="single" w:sz="8" w:space="0" w:color="E0E0E0"/>
            </w:tcBorders>
            <w:shd w:val="clear" w:color="auto" w:fill="FFFFFF"/>
          </w:tcPr>
          <w:p w14:paraId="3C818373"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.602</w:t>
            </w:r>
          </w:p>
        </w:tc>
        <w:tc>
          <w:tcPr>
            <w:tcW w:w="875" w:type="dxa"/>
            <w:tcBorders>
              <w:top w:val="single" w:sz="8" w:space="0" w:color="AEAEAE"/>
              <w:left w:val="single" w:sz="8" w:space="0" w:color="E0E0E0"/>
              <w:bottom w:val="single" w:sz="8" w:space="0" w:color="AEAEAE"/>
              <w:right w:val="single" w:sz="8" w:space="0" w:color="E0E0E0"/>
            </w:tcBorders>
            <w:shd w:val="clear" w:color="auto" w:fill="FFFFFF"/>
          </w:tcPr>
          <w:p w14:paraId="4F9CACFE"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.549</w:t>
            </w:r>
          </w:p>
        </w:tc>
        <w:tc>
          <w:tcPr>
            <w:tcW w:w="976" w:type="dxa"/>
            <w:tcBorders>
              <w:top w:val="single" w:sz="8" w:space="0" w:color="AEAEAE"/>
              <w:left w:val="single" w:sz="8" w:space="0" w:color="E0E0E0"/>
              <w:bottom w:val="single" w:sz="8" w:space="0" w:color="AEAEAE"/>
              <w:right w:val="single" w:sz="8" w:space="0" w:color="E0E0E0"/>
            </w:tcBorders>
            <w:shd w:val="clear" w:color="auto" w:fill="FFFFFF"/>
          </w:tcPr>
          <w:p w14:paraId="48A55A6C"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.909</w:t>
            </w:r>
          </w:p>
        </w:tc>
        <w:tc>
          <w:tcPr>
            <w:tcW w:w="943" w:type="dxa"/>
            <w:tcBorders>
              <w:top w:val="single" w:sz="8" w:space="0" w:color="AEAEAE"/>
              <w:left w:val="single" w:sz="8" w:space="0" w:color="E0E0E0"/>
              <w:bottom w:val="single" w:sz="8" w:space="0" w:color="AEAEAE"/>
              <w:right w:val="nil"/>
            </w:tcBorders>
            <w:shd w:val="clear" w:color="auto" w:fill="FFFFFF"/>
          </w:tcPr>
          <w:p w14:paraId="0A8ACC63"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1.101</w:t>
            </w:r>
          </w:p>
        </w:tc>
      </w:tr>
      <w:tr w:rsidR="00AE77B5" w14:paraId="5D048368" w14:textId="77777777" w:rsidTr="002574D0">
        <w:trPr>
          <w:gridAfter w:val="1"/>
          <w:wAfter w:w="7" w:type="dxa"/>
          <w:cantSplit/>
          <w:trHeight w:val="306"/>
        </w:trPr>
        <w:tc>
          <w:tcPr>
            <w:tcW w:w="622" w:type="dxa"/>
            <w:vMerge/>
            <w:tcBorders>
              <w:top w:val="single" w:sz="8" w:space="0" w:color="152935"/>
              <w:left w:val="nil"/>
              <w:bottom w:val="single" w:sz="8" w:space="0" w:color="152935"/>
              <w:right w:val="nil"/>
            </w:tcBorders>
            <w:shd w:val="clear" w:color="auto" w:fill="E0E0E0"/>
          </w:tcPr>
          <w:p w14:paraId="7C950288" w14:textId="77777777" w:rsidR="00AE77B5" w:rsidRDefault="00AE77B5" w:rsidP="002574D0">
            <w:pPr>
              <w:rPr>
                <w:rFonts w:ascii="Times New Roman" w:hAnsi="Times New Roman" w:cs="Times New Roman"/>
              </w:rPr>
            </w:pPr>
          </w:p>
        </w:tc>
        <w:tc>
          <w:tcPr>
            <w:tcW w:w="1027" w:type="dxa"/>
            <w:tcBorders>
              <w:top w:val="single" w:sz="8" w:space="0" w:color="AEAEAE"/>
              <w:left w:val="nil"/>
              <w:bottom w:val="single" w:sz="8" w:space="0" w:color="152935"/>
              <w:right w:val="nil"/>
            </w:tcBorders>
            <w:shd w:val="clear" w:color="auto" w:fill="E0E0E0"/>
          </w:tcPr>
          <w:p w14:paraId="7B8F19CF" w14:textId="77777777" w:rsidR="00AE77B5" w:rsidRDefault="009E2C6D" w:rsidP="002574D0">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X3</w:t>
            </w:r>
          </w:p>
        </w:tc>
        <w:tc>
          <w:tcPr>
            <w:tcW w:w="1144" w:type="dxa"/>
            <w:tcBorders>
              <w:top w:val="single" w:sz="8" w:space="0" w:color="AEAEAE"/>
              <w:left w:val="nil"/>
              <w:bottom w:val="single" w:sz="8" w:space="0" w:color="152935"/>
              <w:right w:val="single" w:sz="8" w:space="0" w:color="E0E0E0"/>
            </w:tcBorders>
            <w:shd w:val="clear" w:color="auto" w:fill="FFFFFF"/>
          </w:tcPr>
          <w:p w14:paraId="3BDE0486"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.124</w:t>
            </w:r>
          </w:p>
        </w:tc>
        <w:tc>
          <w:tcPr>
            <w:tcW w:w="1161" w:type="dxa"/>
            <w:tcBorders>
              <w:top w:val="single" w:sz="8" w:space="0" w:color="AEAEAE"/>
              <w:left w:val="single" w:sz="8" w:space="0" w:color="E0E0E0"/>
              <w:bottom w:val="single" w:sz="8" w:space="0" w:color="152935"/>
              <w:right w:val="single" w:sz="8" w:space="0" w:color="E0E0E0"/>
            </w:tcBorders>
            <w:shd w:val="clear" w:color="auto" w:fill="FFFFFF"/>
          </w:tcPr>
          <w:p w14:paraId="4F6058ED"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.044</w:t>
            </w:r>
          </w:p>
        </w:tc>
        <w:tc>
          <w:tcPr>
            <w:tcW w:w="1262" w:type="dxa"/>
            <w:tcBorders>
              <w:top w:val="single" w:sz="8" w:space="0" w:color="AEAEAE"/>
              <w:left w:val="single" w:sz="8" w:space="0" w:color="E0E0E0"/>
              <w:bottom w:val="single" w:sz="8" w:space="0" w:color="152935"/>
              <w:right w:val="single" w:sz="8" w:space="0" w:color="E0E0E0"/>
            </w:tcBorders>
            <w:shd w:val="clear" w:color="auto" w:fill="FFFFFF"/>
          </w:tcPr>
          <w:p w14:paraId="3E406A8B"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.289</w:t>
            </w:r>
          </w:p>
        </w:tc>
        <w:tc>
          <w:tcPr>
            <w:tcW w:w="875" w:type="dxa"/>
            <w:tcBorders>
              <w:top w:val="single" w:sz="8" w:space="0" w:color="AEAEAE"/>
              <w:left w:val="single" w:sz="8" w:space="0" w:color="E0E0E0"/>
              <w:bottom w:val="single" w:sz="8" w:space="0" w:color="152935"/>
              <w:right w:val="single" w:sz="8" w:space="0" w:color="E0E0E0"/>
            </w:tcBorders>
            <w:shd w:val="clear" w:color="auto" w:fill="FFFFFF"/>
          </w:tcPr>
          <w:p w14:paraId="4844264B"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2.801</w:t>
            </w:r>
          </w:p>
        </w:tc>
        <w:tc>
          <w:tcPr>
            <w:tcW w:w="875" w:type="dxa"/>
            <w:tcBorders>
              <w:top w:val="single" w:sz="8" w:space="0" w:color="AEAEAE"/>
              <w:left w:val="single" w:sz="8" w:space="0" w:color="E0E0E0"/>
              <w:bottom w:val="single" w:sz="8" w:space="0" w:color="152935"/>
              <w:right w:val="single" w:sz="8" w:space="0" w:color="E0E0E0"/>
            </w:tcBorders>
            <w:shd w:val="clear" w:color="auto" w:fill="FFFFFF"/>
          </w:tcPr>
          <w:p w14:paraId="797DF63E"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.006</w:t>
            </w:r>
          </w:p>
        </w:tc>
        <w:tc>
          <w:tcPr>
            <w:tcW w:w="976" w:type="dxa"/>
            <w:tcBorders>
              <w:top w:val="single" w:sz="8" w:space="0" w:color="AEAEAE"/>
              <w:left w:val="single" w:sz="8" w:space="0" w:color="E0E0E0"/>
              <w:bottom w:val="single" w:sz="8" w:space="0" w:color="152935"/>
              <w:right w:val="single" w:sz="8" w:space="0" w:color="E0E0E0"/>
            </w:tcBorders>
            <w:shd w:val="clear" w:color="auto" w:fill="FFFFFF"/>
          </w:tcPr>
          <w:p w14:paraId="705C910C"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.458</w:t>
            </w:r>
          </w:p>
        </w:tc>
        <w:tc>
          <w:tcPr>
            <w:tcW w:w="943" w:type="dxa"/>
            <w:tcBorders>
              <w:top w:val="single" w:sz="8" w:space="0" w:color="AEAEAE"/>
              <w:left w:val="single" w:sz="8" w:space="0" w:color="E0E0E0"/>
              <w:bottom w:val="single" w:sz="8" w:space="0" w:color="152935"/>
              <w:right w:val="nil"/>
            </w:tcBorders>
            <w:shd w:val="clear" w:color="auto" w:fill="FFFFFF"/>
          </w:tcPr>
          <w:p w14:paraId="2A356230" w14:textId="77777777" w:rsidR="00AE77B5" w:rsidRDefault="009E2C6D" w:rsidP="002574D0">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2.184</w:t>
            </w:r>
          </w:p>
        </w:tc>
      </w:tr>
      <w:tr w:rsidR="00AE77B5" w14:paraId="4B25C60A" w14:textId="77777777" w:rsidTr="002574D0">
        <w:trPr>
          <w:cantSplit/>
          <w:trHeight w:val="293"/>
        </w:trPr>
        <w:tc>
          <w:tcPr>
            <w:tcW w:w="8892" w:type="dxa"/>
            <w:gridSpan w:val="10"/>
            <w:tcBorders>
              <w:top w:val="nil"/>
              <w:left w:val="nil"/>
              <w:bottom w:val="nil"/>
              <w:right w:val="nil"/>
            </w:tcBorders>
            <w:shd w:val="clear" w:color="auto" w:fill="FFFFFF"/>
          </w:tcPr>
          <w:p w14:paraId="113220EC" w14:textId="77777777" w:rsidR="00AE77B5" w:rsidRDefault="009E2C6D" w:rsidP="002574D0">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a. Dependent Variable: Y</w:t>
            </w:r>
          </w:p>
        </w:tc>
      </w:tr>
    </w:tbl>
    <w:p w14:paraId="032B5257" w14:textId="77777777" w:rsidR="00AE77B5" w:rsidRDefault="00AE77B5">
      <w:pPr>
        <w:widowControl w:val="0"/>
        <w:autoSpaceDE w:val="0"/>
        <w:autoSpaceDN w:val="0"/>
        <w:ind w:left="720"/>
        <w:rPr>
          <w:rFonts w:ascii="Times New Roman" w:hAnsi="Times New Roman" w:cs="Times New Roman"/>
          <w:b/>
          <w:bCs/>
          <w:sz w:val="24"/>
          <w:szCs w:val="24"/>
        </w:rPr>
      </w:pPr>
    </w:p>
    <w:p w14:paraId="30028BE1" w14:textId="77777777" w:rsidR="00AE77B5" w:rsidRDefault="00AE77B5">
      <w:pPr>
        <w:widowControl w:val="0"/>
        <w:autoSpaceDE w:val="0"/>
        <w:autoSpaceDN w:val="0"/>
        <w:rPr>
          <w:rFonts w:ascii="Times New Roman" w:hAnsi="Times New Roman" w:cs="Times New Roman"/>
          <w:b/>
          <w:bCs/>
          <w:sz w:val="24"/>
          <w:szCs w:val="24"/>
        </w:rPr>
      </w:pPr>
    </w:p>
    <w:p w14:paraId="6CBCFA06" w14:textId="64822DF5" w:rsidR="00AE77B5" w:rsidRDefault="00AE77B5">
      <w:pPr>
        <w:widowControl w:val="0"/>
        <w:autoSpaceDE w:val="0"/>
        <w:autoSpaceDN w:val="0"/>
        <w:rPr>
          <w:rFonts w:ascii="Times New Roman" w:hAnsi="Times New Roman" w:cs="Times New Roman"/>
          <w:b/>
          <w:bCs/>
          <w:sz w:val="24"/>
          <w:szCs w:val="24"/>
        </w:rPr>
      </w:pPr>
    </w:p>
    <w:p w14:paraId="7129FC0C" w14:textId="77777777" w:rsidR="00CD7327" w:rsidRDefault="00CD7327">
      <w:pPr>
        <w:widowControl w:val="0"/>
        <w:autoSpaceDE w:val="0"/>
        <w:autoSpaceDN w:val="0"/>
        <w:rPr>
          <w:rFonts w:ascii="Times New Roman" w:hAnsi="Times New Roman" w:cs="Times New Roman"/>
          <w:b/>
          <w:bCs/>
          <w:sz w:val="24"/>
          <w:szCs w:val="24"/>
        </w:rPr>
      </w:pPr>
    </w:p>
    <w:p w14:paraId="28D0AD5F" w14:textId="77777777" w:rsidR="00AE77B5" w:rsidRDefault="00AE77B5">
      <w:pPr>
        <w:widowControl w:val="0"/>
        <w:autoSpaceDE w:val="0"/>
        <w:autoSpaceDN w:val="0"/>
        <w:rPr>
          <w:rFonts w:ascii="Times New Roman" w:hAnsi="Times New Roman" w:cs="Times New Roman"/>
          <w:b/>
          <w:bCs/>
          <w:sz w:val="24"/>
          <w:szCs w:val="24"/>
        </w:rPr>
      </w:pPr>
    </w:p>
    <w:p w14:paraId="5E4157B5" w14:textId="72B755B6" w:rsidR="00AE77B5" w:rsidRDefault="009E2C6D" w:rsidP="00A51E49">
      <w:pPr>
        <w:widowControl w:val="0"/>
        <w:tabs>
          <w:tab w:val="left" w:pos="720"/>
        </w:tabs>
        <w:autoSpaceDE w:val="0"/>
        <w:autoSpaceDN w:val="0"/>
        <w:rPr>
          <w:rFonts w:ascii="Times New Roman" w:eastAsia="Arial MT" w:hAnsi="Times New Roman" w:cs="Times New Roman"/>
          <w:b/>
          <w:bCs/>
          <w:sz w:val="24"/>
          <w:szCs w:val="24"/>
        </w:rPr>
      </w:pPr>
      <w:r w:rsidRPr="00A51E49">
        <w:rPr>
          <w:rFonts w:ascii="Times New Roman" w:eastAsia="Arial MT" w:hAnsi="Times New Roman" w:cs="Times New Roman"/>
          <w:b/>
          <w:bCs/>
          <w:sz w:val="24"/>
          <w:szCs w:val="24"/>
        </w:rPr>
        <w:lastRenderedPageBreak/>
        <w:t xml:space="preserve">Uji </w:t>
      </w:r>
      <w:proofErr w:type="spellStart"/>
      <w:r w:rsidRPr="00A51E49">
        <w:rPr>
          <w:rFonts w:ascii="Times New Roman" w:eastAsia="Arial MT" w:hAnsi="Times New Roman" w:cs="Times New Roman"/>
          <w:b/>
          <w:bCs/>
          <w:sz w:val="24"/>
          <w:szCs w:val="24"/>
        </w:rPr>
        <w:t>Asumsi</w:t>
      </w:r>
      <w:proofErr w:type="spellEnd"/>
      <w:r w:rsidRPr="00A51E49">
        <w:rPr>
          <w:rFonts w:ascii="Times New Roman" w:eastAsia="Arial MT" w:hAnsi="Times New Roman" w:cs="Times New Roman"/>
          <w:b/>
          <w:bCs/>
          <w:sz w:val="24"/>
          <w:szCs w:val="24"/>
        </w:rPr>
        <w:t xml:space="preserve"> </w:t>
      </w:r>
      <w:proofErr w:type="spellStart"/>
      <w:r w:rsidRPr="00A51E49">
        <w:rPr>
          <w:rFonts w:ascii="Times New Roman" w:eastAsia="Arial MT" w:hAnsi="Times New Roman" w:cs="Times New Roman"/>
          <w:b/>
          <w:bCs/>
          <w:sz w:val="24"/>
          <w:szCs w:val="24"/>
        </w:rPr>
        <w:t>Klasik</w:t>
      </w:r>
      <w:proofErr w:type="spellEnd"/>
      <w:r w:rsidRPr="00A51E49">
        <w:rPr>
          <w:rFonts w:ascii="Times New Roman" w:eastAsia="Arial MT" w:hAnsi="Times New Roman" w:cs="Times New Roman"/>
          <w:b/>
          <w:bCs/>
          <w:sz w:val="24"/>
          <w:szCs w:val="24"/>
        </w:rPr>
        <w:t xml:space="preserve"> </w:t>
      </w:r>
      <w:proofErr w:type="spellStart"/>
      <w:r w:rsidRPr="00A51E49">
        <w:rPr>
          <w:rFonts w:ascii="Times New Roman" w:eastAsia="Arial MT" w:hAnsi="Times New Roman" w:cs="Times New Roman"/>
          <w:b/>
          <w:bCs/>
          <w:sz w:val="24"/>
          <w:szCs w:val="24"/>
        </w:rPr>
        <w:t>Heteroskedastiditas</w:t>
      </w:r>
      <w:proofErr w:type="spellEnd"/>
      <w:r w:rsidRPr="00A51E49">
        <w:rPr>
          <w:rFonts w:ascii="Times New Roman" w:eastAsia="Arial MT" w:hAnsi="Times New Roman" w:cs="Times New Roman"/>
          <w:b/>
          <w:bCs/>
          <w:sz w:val="24"/>
          <w:szCs w:val="24"/>
        </w:rPr>
        <w:t xml:space="preserve"> </w:t>
      </w:r>
      <w:proofErr w:type="spellStart"/>
      <w:r w:rsidRPr="00A51E49">
        <w:rPr>
          <w:rFonts w:ascii="Times New Roman" w:eastAsia="Arial MT" w:hAnsi="Times New Roman" w:cs="Times New Roman"/>
          <w:b/>
          <w:bCs/>
          <w:sz w:val="24"/>
          <w:szCs w:val="24"/>
        </w:rPr>
        <w:t>dengan</w:t>
      </w:r>
      <w:proofErr w:type="spellEnd"/>
      <w:r w:rsidRPr="00A51E49">
        <w:rPr>
          <w:rFonts w:ascii="Times New Roman" w:eastAsia="Arial MT" w:hAnsi="Times New Roman" w:cs="Times New Roman"/>
          <w:b/>
          <w:bCs/>
          <w:sz w:val="24"/>
          <w:szCs w:val="24"/>
        </w:rPr>
        <w:t xml:space="preserve"> Metode </w:t>
      </w:r>
      <w:proofErr w:type="spellStart"/>
      <w:r w:rsidRPr="00A51E49">
        <w:rPr>
          <w:rFonts w:ascii="Times New Roman" w:eastAsia="Arial MT" w:hAnsi="Times New Roman" w:cs="Times New Roman"/>
          <w:b/>
          <w:bCs/>
          <w:sz w:val="24"/>
          <w:szCs w:val="24"/>
        </w:rPr>
        <w:t>Glejser</w:t>
      </w:r>
      <w:proofErr w:type="spellEnd"/>
    </w:p>
    <w:p w14:paraId="7E6022F8" w14:textId="77777777" w:rsidR="00CD7327" w:rsidRPr="00A51E49" w:rsidRDefault="00CD7327" w:rsidP="00A51E49">
      <w:pPr>
        <w:widowControl w:val="0"/>
        <w:tabs>
          <w:tab w:val="left" w:pos="720"/>
        </w:tabs>
        <w:autoSpaceDE w:val="0"/>
        <w:autoSpaceDN w:val="0"/>
        <w:rPr>
          <w:rFonts w:ascii="Times New Roman" w:eastAsia="Arial MT" w:hAnsi="Times New Roman" w:cs="Times New Roman"/>
          <w:b/>
          <w:bCs/>
          <w:sz w:val="24"/>
          <w:szCs w:val="24"/>
        </w:rPr>
      </w:pPr>
    </w:p>
    <w:tbl>
      <w:tblPr>
        <w:tblW w:w="8130" w:type="dxa"/>
        <w:tblLayout w:type="fixed"/>
        <w:tblCellMar>
          <w:left w:w="0" w:type="dxa"/>
          <w:right w:w="0" w:type="dxa"/>
        </w:tblCellMar>
        <w:tblLook w:val="04A0" w:firstRow="1" w:lastRow="0" w:firstColumn="1" w:lastColumn="0" w:noHBand="0" w:noVBand="1"/>
      </w:tblPr>
      <w:tblGrid>
        <w:gridCol w:w="721"/>
        <w:gridCol w:w="1201"/>
        <w:gridCol w:w="1322"/>
        <w:gridCol w:w="1342"/>
        <w:gridCol w:w="1462"/>
        <w:gridCol w:w="1021"/>
        <w:gridCol w:w="1061"/>
      </w:tblGrid>
      <w:tr w:rsidR="00AE77B5" w14:paraId="0FE2347D" w14:textId="77777777">
        <w:trPr>
          <w:cantSplit/>
        </w:trPr>
        <w:tc>
          <w:tcPr>
            <w:tcW w:w="8120" w:type="dxa"/>
            <w:gridSpan w:val="7"/>
            <w:tcBorders>
              <w:top w:val="nil"/>
              <w:left w:val="nil"/>
              <w:bottom w:val="nil"/>
              <w:right w:val="nil"/>
            </w:tcBorders>
            <w:shd w:val="clear" w:color="auto" w:fill="FFFFFF"/>
            <w:vAlign w:val="center"/>
          </w:tcPr>
          <w:p w14:paraId="0BCE9977" w14:textId="77777777" w:rsidR="00AE77B5" w:rsidRDefault="009E2C6D">
            <w:pPr>
              <w:widowControl w:val="0"/>
              <w:autoSpaceDE w:val="0"/>
              <w:autoSpaceDN w:val="0"/>
              <w:spacing w:line="320" w:lineRule="atLeast"/>
              <w:ind w:left="60" w:right="60"/>
              <w:jc w:val="center"/>
              <w:rPr>
                <w:rFonts w:ascii="Arial" w:hAnsi="Arial" w:cs="Arial MT"/>
                <w:color w:val="010205"/>
                <w:szCs w:val="24"/>
              </w:rPr>
            </w:pPr>
            <w:proofErr w:type="spellStart"/>
            <w:r>
              <w:rPr>
                <w:rFonts w:ascii="Arial" w:eastAsia="Arial MT" w:hAnsi="Arial" w:cs="Arial MT"/>
                <w:b/>
                <w:color w:val="010205"/>
                <w:sz w:val="22"/>
                <w:szCs w:val="24"/>
                <w:lang w:bidi="ar"/>
              </w:rPr>
              <w:t>Coefficients</w:t>
            </w:r>
            <w:r>
              <w:rPr>
                <w:rFonts w:ascii="Arial" w:eastAsia="Arial MT" w:hAnsi="Arial" w:cs="Arial MT"/>
                <w:b/>
                <w:color w:val="010205"/>
                <w:sz w:val="22"/>
                <w:szCs w:val="24"/>
                <w:vertAlign w:val="superscript"/>
                <w:lang w:bidi="ar"/>
              </w:rPr>
              <w:t>a</w:t>
            </w:r>
            <w:proofErr w:type="spellEnd"/>
          </w:p>
        </w:tc>
      </w:tr>
      <w:tr w:rsidR="00AE77B5" w14:paraId="48047E27" w14:textId="77777777">
        <w:trPr>
          <w:cantSplit/>
        </w:trPr>
        <w:tc>
          <w:tcPr>
            <w:tcW w:w="1920" w:type="dxa"/>
            <w:gridSpan w:val="2"/>
            <w:vMerge w:val="restart"/>
            <w:tcBorders>
              <w:top w:val="nil"/>
              <w:left w:val="nil"/>
              <w:bottom w:val="nil"/>
              <w:right w:val="nil"/>
            </w:tcBorders>
            <w:shd w:val="clear" w:color="auto" w:fill="FFFFFF"/>
            <w:vAlign w:val="bottom"/>
          </w:tcPr>
          <w:p w14:paraId="7404531C"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Model</w:t>
            </w:r>
          </w:p>
        </w:tc>
        <w:tc>
          <w:tcPr>
            <w:tcW w:w="2660" w:type="dxa"/>
            <w:gridSpan w:val="2"/>
            <w:tcBorders>
              <w:top w:val="nil"/>
              <w:left w:val="nil"/>
              <w:bottom w:val="nil"/>
              <w:right w:val="single" w:sz="8" w:space="0" w:color="E0E0E0"/>
            </w:tcBorders>
            <w:shd w:val="clear" w:color="auto" w:fill="FFFFFF"/>
            <w:vAlign w:val="bottom"/>
          </w:tcPr>
          <w:p w14:paraId="64F53FBF"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Unstandardized Coefficients</w:t>
            </w:r>
          </w:p>
        </w:tc>
        <w:tc>
          <w:tcPr>
            <w:tcW w:w="1460" w:type="dxa"/>
            <w:tcBorders>
              <w:top w:val="nil"/>
              <w:left w:val="single" w:sz="8" w:space="0" w:color="E0E0E0"/>
              <w:bottom w:val="nil"/>
              <w:right w:val="single" w:sz="8" w:space="0" w:color="E0E0E0"/>
            </w:tcBorders>
            <w:shd w:val="clear" w:color="auto" w:fill="FFFFFF"/>
            <w:vAlign w:val="bottom"/>
          </w:tcPr>
          <w:p w14:paraId="2F9B75DA"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Standardized Coefficients</w:t>
            </w:r>
          </w:p>
        </w:tc>
        <w:tc>
          <w:tcPr>
            <w:tcW w:w="1020" w:type="dxa"/>
            <w:vMerge w:val="restart"/>
            <w:tcBorders>
              <w:top w:val="nil"/>
              <w:left w:val="single" w:sz="8" w:space="0" w:color="E0E0E0"/>
              <w:bottom w:val="nil"/>
              <w:right w:val="single" w:sz="8" w:space="0" w:color="E0E0E0"/>
            </w:tcBorders>
            <w:shd w:val="clear" w:color="auto" w:fill="FFFFFF"/>
            <w:vAlign w:val="bottom"/>
          </w:tcPr>
          <w:p w14:paraId="7A050282"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t</w:t>
            </w:r>
          </w:p>
        </w:tc>
        <w:tc>
          <w:tcPr>
            <w:tcW w:w="1020" w:type="dxa"/>
            <w:vMerge w:val="restart"/>
            <w:tcBorders>
              <w:top w:val="nil"/>
              <w:left w:val="single" w:sz="8" w:space="0" w:color="E0E0E0"/>
              <w:bottom w:val="nil"/>
              <w:right w:val="nil"/>
            </w:tcBorders>
            <w:shd w:val="clear" w:color="auto" w:fill="FFFFFF"/>
            <w:vAlign w:val="bottom"/>
          </w:tcPr>
          <w:p w14:paraId="2D3E3F05"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Sig.</w:t>
            </w:r>
          </w:p>
        </w:tc>
      </w:tr>
      <w:tr w:rsidR="00AE77B5" w14:paraId="44A09905" w14:textId="77777777">
        <w:trPr>
          <w:cantSplit/>
        </w:trPr>
        <w:tc>
          <w:tcPr>
            <w:tcW w:w="1920" w:type="dxa"/>
            <w:gridSpan w:val="2"/>
            <w:vMerge/>
            <w:tcBorders>
              <w:top w:val="nil"/>
              <w:left w:val="nil"/>
              <w:bottom w:val="nil"/>
              <w:right w:val="nil"/>
            </w:tcBorders>
            <w:shd w:val="clear" w:color="auto" w:fill="FFFFFF"/>
            <w:vAlign w:val="bottom"/>
          </w:tcPr>
          <w:p w14:paraId="6F68881D" w14:textId="77777777" w:rsidR="00AE77B5" w:rsidRDefault="00AE77B5">
            <w:pPr>
              <w:rPr>
                <w:rFonts w:ascii="Times New Roman" w:hAnsi="Times New Roman" w:cs="Times New Roman"/>
              </w:rPr>
            </w:pPr>
          </w:p>
        </w:tc>
        <w:tc>
          <w:tcPr>
            <w:tcW w:w="1320" w:type="dxa"/>
            <w:tcBorders>
              <w:top w:val="nil"/>
              <w:left w:val="nil"/>
              <w:bottom w:val="single" w:sz="8" w:space="0" w:color="152935"/>
              <w:right w:val="single" w:sz="8" w:space="0" w:color="E0E0E0"/>
            </w:tcBorders>
            <w:shd w:val="clear" w:color="auto" w:fill="FFFFFF"/>
            <w:vAlign w:val="bottom"/>
          </w:tcPr>
          <w:p w14:paraId="183ABA99"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B</w:t>
            </w:r>
          </w:p>
        </w:tc>
        <w:tc>
          <w:tcPr>
            <w:tcW w:w="1320" w:type="dxa"/>
            <w:tcBorders>
              <w:top w:val="nil"/>
              <w:left w:val="single" w:sz="8" w:space="0" w:color="E0E0E0"/>
              <w:bottom w:val="single" w:sz="8" w:space="0" w:color="152935"/>
              <w:right w:val="single" w:sz="8" w:space="0" w:color="E0E0E0"/>
            </w:tcBorders>
            <w:shd w:val="clear" w:color="auto" w:fill="FFFFFF"/>
            <w:vAlign w:val="bottom"/>
          </w:tcPr>
          <w:p w14:paraId="20152F04"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Std. Error</w:t>
            </w:r>
          </w:p>
        </w:tc>
        <w:tc>
          <w:tcPr>
            <w:tcW w:w="1460" w:type="dxa"/>
            <w:tcBorders>
              <w:top w:val="nil"/>
              <w:left w:val="single" w:sz="8" w:space="0" w:color="E0E0E0"/>
              <w:bottom w:val="single" w:sz="8" w:space="0" w:color="152935"/>
              <w:right w:val="single" w:sz="8" w:space="0" w:color="E0E0E0"/>
            </w:tcBorders>
            <w:shd w:val="clear" w:color="auto" w:fill="FFFFFF"/>
            <w:vAlign w:val="bottom"/>
          </w:tcPr>
          <w:p w14:paraId="67B95F1A"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Beta</w:t>
            </w:r>
          </w:p>
        </w:tc>
        <w:tc>
          <w:tcPr>
            <w:tcW w:w="1020" w:type="dxa"/>
            <w:vMerge/>
            <w:tcBorders>
              <w:top w:val="nil"/>
              <w:left w:val="single" w:sz="8" w:space="0" w:color="E0E0E0"/>
              <w:bottom w:val="nil"/>
              <w:right w:val="single" w:sz="8" w:space="0" w:color="E0E0E0"/>
            </w:tcBorders>
            <w:shd w:val="clear" w:color="auto" w:fill="FFFFFF"/>
            <w:vAlign w:val="bottom"/>
          </w:tcPr>
          <w:p w14:paraId="4D82608E" w14:textId="77777777" w:rsidR="00AE77B5" w:rsidRDefault="00AE77B5">
            <w:pPr>
              <w:rPr>
                <w:rFonts w:ascii="Times New Roman" w:hAnsi="Times New Roman" w:cs="Times New Roman"/>
              </w:rPr>
            </w:pPr>
          </w:p>
        </w:tc>
        <w:tc>
          <w:tcPr>
            <w:tcW w:w="1020" w:type="dxa"/>
            <w:vMerge/>
            <w:tcBorders>
              <w:top w:val="nil"/>
              <w:left w:val="single" w:sz="8" w:space="0" w:color="E0E0E0"/>
              <w:bottom w:val="nil"/>
              <w:right w:val="nil"/>
            </w:tcBorders>
            <w:shd w:val="clear" w:color="auto" w:fill="FFFFFF"/>
            <w:vAlign w:val="bottom"/>
          </w:tcPr>
          <w:p w14:paraId="1DBF07F2" w14:textId="77777777" w:rsidR="00AE77B5" w:rsidRDefault="00AE77B5">
            <w:pPr>
              <w:rPr>
                <w:rFonts w:ascii="Times New Roman" w:hAnsi="Times New Roman" w:cs="Times New Roman"/>
              </w:rPr>
            </w:pPr>
          </w:p>
        </w:tc>
      </w:tr>
      <w:tr w:rsidR="00AE77B5" w14:paraId="335C3C43" w14:textId="77777777">
        <w:trPr>
          <w:cantSplit/>
        </w:trPr>
        <w:tc>
          <w:tcPr>
            <w:tcW w:w="720" w:type="dxa"/>
            <w:vMerge w:val="restart"/>
            <w:tcBorders>
              <w:top w:val="single" w:sz="8" w:space="0" w:color="152935"/>
              <w:left w:val="nil"/>
              <w:bottom w:val="single" w:sz="8" w:space="0" w:color="152935"/>
              <w:right w:val="nil"/>
            </w:tcBorders>
            <w:shd w:val="clear" w:color="auto" w:fill="E0E0E0"/>
          </w:tcPr>
          <w:p w14:paraId="601B20F1"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1</w:t>
            </w:r>
          </w:p>
        </w:tc>
        <w:tc>
          <w:tcPr>
            <w:tcW w:w="1180" w:type="dxa"/>
            <w:tcBorders>
              <w:top w:val="single" w:sz="8" w:space="0" w:color="152935"/>
              <w:left w:val="nil"/>
              <w:bottom w:val="single" w:sz="8" w:space="0" w:color="AEAEAE"/>
              <w:right w:val="nil"/>
            </w:tcBorders>
            <w:shd w:val="clear" w:color="auto" w:fill="E0E0E0"/>
          </w:tcPr>
          <w:p w14:paraId="0BCBAC60"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(Constant)</w:t>
            </w:r>
          </w:p>
        </w:tc>
        <w:tc>
          <w:tcPr>
            <w:tcW w:w="1320" w:type="dxa"/>
            <w:tcBorders>
              <w:top w:val="single" w:sz="8" w:space="0" w:color="152935"/>
              <w:left w:val="nil"/>
              <w:bottom w:val="single" w:sz="8" w:space="0" w:color="AEAEAE"/>
              <w:right w:val="single" w:sz="8" w:space="0" w:color="E0E0E0"/>
            </w:tcBorders>
            <w:shd w:val="clear" w:color="auto" w:fill="FFFFFF"/>
          </w:tcPr>
          <w:p w14:paraId="1FA084CB"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.274</w:t>
            </w:r>
          </w:p>
        </w:tc>
        <w:tc>
          <w:tcPr>
            <w:tcW w:w="1320" w:type="dxa"/>
            <w:tcBorders>
              <w:top w:val="single" w:sz="8" w:space="0" w:color="152935"/>
              <w:left w:val="single" w:sz="8" w:space="0" w:color="E0E0E0"/>
              <w:bottom w:val="single" w:sz="8" w:space="0" w:color="AEAEAE"/>
              <w:right w:val="single" w:sz="8" w:space="0" w:color="E0E0E0"/>
            </w:tcBorders>
            <w:shd w:val="clear" w:color="auto" w:fill="FFFFFF"/>
          </w:tcPr>
          <w:p w14:paraId="6C130FC6"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.681</w:t>
            </w:r>
          </w:p>
        </w:tc>
        <w:tc>
          <w:tcPr>
            <w:tcW w:w="146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2510954" w14:textId="77777777" w:rsidR="00AE77B5" w:rsidRDefault="00AE77B5">
            <w:pPr>
              <w:widowControl w:val="0"/>
              <w:autoSpaceDE w:val="0"/>
              <w:autoSpaceDN w:val="0"/>
              <w:rPr>
                <w:sz w:val="24"/>
                <w:szCs w:val="24"/>
              </w:rPr>
            </w:pPr>
          </w:p>
        </w:tc>
        <w:tc>
          <w:tcPr>
            <w:tcW w:w="1020" w:type="dxa"/>
            <w:tcBorders>
              <w:top w:val="single" w:sz="8" w:space="0" w:color="152935"/>
              <w:left w:val="single" w:sz="8" w:space="0" w:color="E0E0E0"/>
              <w:bottom w:val="single" w:sz="8" w:space="0" w:color="AEAEAE"/>
              <w:right w:val="single" w:sz="8" w:space="0" w:color="E0E0E0"/>
            </w:tcBorders>
            <w:shd w:val="clear" w:color="auto" w:fill="FFFFFF"/>
          </w:tcPr>
          <w:p w14:paraId="69DFB2A8"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.402</w:t>
            </w:r>
          </w:p>
        </w:tc>
        <w:tc>
          <w:tcPr>
            <w:tcW w:w="1020" w:type="dxa"/>
            <w:tcBorders>
              <w:top w:val="single" w:sz="8" w:space="0" w:color="152935"/>
              <w:left w:val="single" w:sz="8" w:space="0" w:color="E0E0E0"/>
              <w:bottom w:val="single" w:sz="8" w:space="0" w:color="AEAEAE"/>
              <w:right w:val="nil"/>
            </w:tcBorders>
            <w:shd w:val="clear" w:color="auto" w:fill="FFFFFF"/>
          </w:tcPr>
          <w:p w14:paraId="45D5BA63"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.689</w:t>
            </w:r>
          </w:p>
        </w:tc>
      </w:tr>
      <w:tr w:rsidR="00AE77B5" w14:paraId="22BFCCEC" w14:textId="77777777">
        <w:trPr>
          <w:cantSplit/>
        </w:trPr>
        <w:tc>
          <w:tcPr>
            <w:tcW w:w="720" w:type="dxa"/>
            <w:vMerge/>
            <w:tcBorders>
              <w:top w:val="single" w:sz="8" w:space="0" w:color="152935"/>
              <w:left w:val="nil"/>
              <w:bottom w:val="single" w:sz="8" w:space="0" w:color="152935"/>
              <w:right w:val="nil"/>
            </w:tcBorders>
            <w:shd w:val="clear" w:color="auto" w:fill="E0E0E0"/>
          </w:tcPr>
          <w:p w14:paraId="74809713" w14:textId="77777777" w:rsidR="00AE77B5" w:rsidRDefault="00AE77B5">
            <w:pPr>
              <w:rPr>
                <w:rFonts w:ascii="Times New Roman" w:hAnsi="Times New Roman" w:cs="Times New Roman"/>
              </w:rPr>
            </w:pPr>
          </w:p>
        </w:tc>
        <w:tc>
          <w:tcPr>
            <w:tcW w:w="1180" w:type="dxa"/>
            <w:tcBorders>
              <w:top w:val="single" w:sz="8" w:space="0" w:color="AEAEAE"/>
              <w:left w:val="nil"/>
              <w:bottom w:val="single" w:sz="8" w:space="0" w:color="AEAEAE"/>
              <w:right w:val="nil"/>
            </w:tcBorders>
            <w:shd w:val="clear" w:color="auto" w:fill="E0E0E0"/>
          </w:tcPr>
          <w:p w14:paraId="0430B1B6"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X1</w:t>
            </w:r>
          </w:p>
        </w:tc>
        <w:tc>
          <w:tcPr>
            <w:tcW w:w="1320" w:type="dxa"/>
            <w:tcBorders>
              <w:top w:val="single" w:sz="8" w:space="0" w:color="AEAEAE"/>
              <w:left w:val="nil"/>
              <w:bottom w:val="single" w:sz="8" w:space="0" w:color="AEAEAE"/>
              <w:right w:val="single" w:sz="8" w:space="0" w:color="E0E0E0"/>
            </w:tcBorders>
            <w:shd w:val="clear" w:color="auto" w:fill="FFFFFF"/>
          </w:tcPr>
          <w:p w14:paraId="5B1E45B1"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-.002</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14:paraId="33648872"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.026</w:t>
            </w:r>
          </w:p>
        </w:tc>
        <w:tc>
          <w:tcPr>
            <w:tcW w:w="1460" w:type="dxa"/>
            <w:tcBorders>
              <w:top w:val="single" w:sz="8" w:space="0" w:color="AEAEAE"/>
              <w:left w:val="single" w:sz="8" w:space="0" w:color="E0E0E0"/>
              <w:bottom w:val="single" w:sz="8" w:space="0" w:color="AEAEAE"/>
              <w:right w:val="single" w:sz="8" w:space="0" w:color="E0E0E0"/>
            </w:tcBorders>
            <w:shd w:val="clear" w:color="auto" w:fill="FFFFFF"/>
          </w:tcPr>
          <w:p w14:paraId="32D33B88"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-.009</w:t>
            </w:r>
          </w:p>
        </w:tc>
        <w:tc>
          <w:tcPr>
            <w:tcW w:w="1020" w:type="dxa"/>
            <w:tcBorders>
              <w:top w:val="single" w:sz="8" w:space="0" w:color="AEAEAE"/>
              <w:left w:val="single" w:sz="8" w:space="0" w:color="E0E0E0"/>
              <w:bottom w:val="single" w:sz="8" w:space="0" w:color="AEAEAE"/>
              <w:right w:val="single" w:sz="8" w:space="0" w:color="E0E0E0"/>
            </w:tcBorders>
            <w:shd w:val="clear" w:color="auto" w:fill="FFFFFF"/>
          </w:tcPr>
          <w:p w14:paraId="6C9F9A22"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-.062</w:t>
            </w:r>
          </w:p>
        </w:tc>
        <w:tc>
          <w:tcPr>
            <w:tcW w:w="1020" w:type="dxa"/>
            <w:tcBorders>
              <w:top w:val="single" w:sz="8" w:space="0" w:color="AEAEAE"/>
              <w:left w:val="single" w:sz="8" w:space="0" w:color="E0E0E0"/>
              <w:bottom w:val="single" w:sz="8" w:space="0" w:color="AEAEAE"/>
              <w:right w:val="nil"/>
            </w:tcBorders>
            <w:shd w:val="clear" w:color="auto" w:fill="FFFFFF"/>
          </w:tcPr>
          <w:p w14:paraId="41E9005D"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.950</w:t>
            </w:r>
          </w:p>
        </w:tc>
      </w:tr>
      <w:tr w:rsidR="00AE77B5" w14:paraId="4361F106" w14:textId="77777777">
        <w:trPr>
          <w:cantSplit/>
        </w:trPr>
        <w:tc>
          <w:tcPr>
            <w:tcW w:w="720" w:type="dxa"/>
            <w:vMerge/>
            <w:tcBorders>
              <w:top w:val="single" w:sz="8" w:space="0" w:color="152935"/>
              <w:left w:val="nil"/>
              <w:bottom w:val="single" w:sz="8" w:space="0" w:color="152935"/>
              <w:right w:val="nil"/>
            </w:tcBorders>
            <w:shd w:val="clear" w:color="auto" w:fill="E0E0E0"/>
          </w:tcPr>
          <w:p w14:paraId="33254B1C" w14:textId="77777777" w:rsidR="00AE77B5" w:rsidRDefault="00AE77B5">
            <w:pPr>
              <w:rPr>
                <w:rFonts w:ascii="Times New Roman" w:hAnsi="Times New Roman" w:cs="Times New Roman"/>
              </w:rPr>
            </w:pPr>
          </w:p>
        </w:tc>
        <w:tc>
          <w:tcPr>
            <w:tcW w:w="1180" w:type="dxa"/>
            <w:tcBorders>
              <w:top w:val="single" w:sz="8" w:space="0" w:color="AEAEAE"/>
              <w:left w:val="nil"/>
              <w:bottom w:val="single" w:sz="8" w:space="0" w:color="AEAEAE"/>
              <w:right w:val="nil"/>
            </w:tcBorders>
            <w:shd w:val="clear" w:color="auto" w:fill="E0E0E0"/>
          </w:tcPr>
          <w:p w14:paraId="38BF2EB0"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X2</w:t>
            </w:r>
          </w:p>
        </w:tc>
        <w:tc>
          <w:tcPr>
            <w:tcW w:w="1320" w:type="dxa"/>
            <w:tcBorders>
              <w:top w:val="single" w:sz="8" w:space="0" w:color="AEAEAE"/>
              <w:left w:val="nil"/>
              <w:bottom w:val="single" w:sz="8" w:space="0" w:color="AEAEAE"/>
              <w:right w:val="single" w:sz="8" w:space="0" w:color="E0E0E0"/>
            </w:tcBorders>
            <w:shd w:val="clear" w:color="auto" w:fill="FFFFFF"/>
          </w:tcPr>
          <w:p w14:paraId="196EF4A6"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.050</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14:paraId="50AC4E8F"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.037</w:t>
            </w:r>
          </w:p>
        </w:tc>
        <w:tc>
          <w:tcPr>
            <w:tcW w:w="1460" w:type="dxa"/>
            <w:tcBorders>
              <w:top w:val="single" w:sz="8" w:space="0" w:color="AEAEAE"/>
              <w:left w:val="single" w:sz="8" w:space="0" w:color="E0E0E0"/>
              <w:bottom w:val="single" w:sz="8" w:space="0" w:color="AEAEAE"/>
              <w:right w:val="single" w:sz="8" w:space="0" w:color="E0E0E0"/>
            </w:tcBorders>
            <w:shd w:val="clear" w:color="auto" w:fill="FFFFFF"/>
          </w:tcPr>
          <w:p w14:paraId="7D4E9E02"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.145</w:t>
            </w:r>
          </w:p>
        </w:tc>
        <w:tc>
          <w:tcPr>
            <w:tcW w:w="1020" w:type="dxa"/>
            <w:tcBorders>
              <w:top w:val="single" w:sz="8" w:space="0" w:color="AEAEAE"/>
              <w:left w:val="single" w:sz="8" w:space="0" w:color="E0E0E0"/>
              <w:bottom w:val="single" w:sz="8" w:space="0" w:color="AEAEAE"/>
              <w:right w:val="single" w:sz="8" w:space="0" w:color="E0E0E0"/>
            </w:tcBorders>
            <w:shd w:val="clear" w:color="auto" w:fill="FFFFFF"/>
          </w:tcPr>
          <w:p w14:paraId="4C10BFAB"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1.354</w:t>
            </w:r>
          </w:p>
        </w:tc>
        <w:tc>
          <w:tcPr>
            <w:tcW w:w="1020" w:type="dxa"/>
            <w:tcBorders>
              <w:top w:val="single" w:sz="8" w:space="0" w:color="AEAEAE"/>
              <w:left w:val="single" w:sz="8" w:space="0" w:color="E0E0E0"/>
              <w:bottom w:val="single" w:sz="8" w:space="0" w:color="AEAEAE"/>
              <w:right w:val="nil"/>
            </w:tcBorders>
            <w:shd w:val="clear" w:color="auto" w:fill="FFFFFF"/>
          </w:tcPr>
          <w:p w14:paraId="3995D039"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.179</w:t>
            </w:r>
          </w:p>
        </w:tc>
      </w:tr>
      <w:tr w:rsidR="00AE77B5" w14:paraId="65FECC0B" w14:textId="77777777">
        <w:trPr>
          <w:cantSplit/>
        </w:trPr>
        <w:tc>
          <w:tcPr>
            <w:tcW w:w="720" w:type="dxa"/>
            <w:vMerge/>
            <w:tcBorders>
              <w:top w:val="single" w:sz="8" w:space="0" w:color="152935"/>
              <w:left w:val="nil"/>
              <w:bottom w:val="single" w:sz="8" w:space="0" w:color="152935"/>
              <w:right w:val="nil"/>
            </w:tcBorders>
            <w:shd w:val="clear" w:color="auto" w:fill="E0E0E0"/>
          </w:tcPr>
          <w:p w14:paraId="1F68569D" w14:textId="77777777" w:rsidR="00AE77B5" w:rsidRDefault="00AE77B5">
            <w:pPr>
              <w:rPr>
                <w:rFonts w:ascii="Times New Roman" w:hAnsi="Times New Roman" w:cs="Times New Roman"/>
              </w:rPr>
            </w:pPr>
          </w:p>
        </w:tc>
        <w:tc>
          <w:tcPr>
            <w:tcW w:w="1180" w:type="dxa"/>
            <w:tcBorders>
              <w:top w:val="single" w:sz="8" w:space="0" w:color="AEAEAE"/>
              <w:left w:val="nil"/>
              <w:bottom w:val="single" w:sz="8" w:space="0" w:color="152935"/>
              <w:right w:val="nil"/>
            </w:tcBorders>
            <w:shd w:val="clear" w:color="auto" w:fill="E0E0E0"/>
          </w:tcPr>
          <w:p w14:paraId="00CF79F0"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X3</w:t>
            </w:r>
          </w:p>
        </w:tc>
        <w:tc>
          <w:tcPr>
            <w:tcW w:w="1320" w:type="dxa"/>
            <w:tcBorders>
              <w:top w:val="single" w:sz="8" w:space="0" w:color="AEAEAE"/>
              <w:left w:val="nil"/>
              <w:bottom w:val="single" w:sz="8" w:space="0" w:color="152935"/>
              <w:right w:val="single" w:sz="8" w:space="0" w:color="E0E0E0"/>
            </w:tcBorders>
            <w:shd w:val="clear" w:color="auto" w:fill="FFFFFF"/>
          </w:tcPr>
          <w:p w14:paraId="3285A8CE"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.008</w:t>
            </w:r>
          </w:p>
        </w:tc>
        <w:tc>
          <w:tcPr>
            <w:tcW w:w="1320" w:type="dxa"/>
            <w:tcBorders>
              <w:top w:val="single" w:sz="8" w:space="0" w:color="AEAEAE"/>
              <w:left w:val="single" w:sz="8" w:space="0" w:color="E0E0E0"/>
              <w:bottom w:val="single" w:sz="8" w:space="0" w:color="152935"/>
              <w:right w:val="single" w:sz="8" w:space="0" w:color="E0E0E0"/>
            </w:tcBorders>
            <w:shd w:val="clear" w:color="auto" w:fill="FFFFFF"/>
          </w:tcPr>
          <w:p w14:paraId="4CA9BEA7"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.027</w:t>
            </w:r>
          </w:p>
        </w:tc>
        <w:tc>
          <w:tcPr>
            <w:tcW w:w="1460" w:type="dxa"/>
            <w:tcBorders>
              <w:top w:val="single" w:sz="8" w:space="0" w:color="AEAEAE"/>
              <w:left w:val="single" w:sz="8" w:space="0" w:color="E0E0E0"/>
              <w:bottom w:val="single" w:sz="8" w:space="0" w:color="152935"/>
              <w:right w:val="single" w:sz="8" w:space="0" w:color="E0E0E0"/>
            </w:tcBorders>
            <w:shd w:val="clear" w:color="auto" w:fill="FFFFFF"/>
          </w:tcPr>
          <w:p w14:paraId="2703ED84"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.043</w:t>
            </w:r>
          </w:p>
        </w:tc>
        <w:tc>
          <w:tcPr>
            <w:tcW w:w="1020" w:type="dxa"/>
            <w:tcBorders>
              <w:top w:val="single" w:sz="8" w:space="0" w:color="AEAEAE"/>
              <w:left w:val="single" w:sz="8" w:space="0" w:color="E0E0E0"/>
              <w:bottom w:val="single" w:sz="8" w:space="0" w:color="152935"/>
              <w:right w:val="single" w:sz="8" w:space="0" w:color="E0E0E0"/>
            </w:tcBorders>
            <w:shd w:val="clear" w:color="auto" w:fill="FFFFFF"/>
          </w:tcPr>
          <w:p w14:paraId="5CBB9ED8"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.287</w:t>
            </w:r>
          </w:p>
        </w:tc>
        <w:tc>
          <w:tcPr>
            <w:tcW w:w="1020" w:type="dxa"/>
            <w:tcBorders>
              <w:top w:val="single" w:sz="8" w:space="0" w:color="AEAEAE"/>
              <w:left w:val="single" w:sz="8" w:space="0" w:color="E0E0E0"/>
              <w:bottom w:val="single" w:sz="8" w:space="0" w:color="152935"/>
              <w:right w:val="nil"/>
            </w:tcBorders>
            <w:shd w:val="clear" w:color="auto" w:fill="FFFFFF"/>
          </w:tcPr>
          <w:p w14:paraId="24C99FA9"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.775</w:t>
            </w:r>
          </w:p>
        </w:tc>
      </w:tr>
      <w:tr w:rsidR="00AE77B5" w14:paraId="7C45AECA" w14:textId="77777777">
        <w:trPr>
          <w:cantSplit/>
        </w:trPr>
        <w:tc>
          <w:tcPr>
            <w:tcW w:w="8120" w:type="dxa"/>
            <w:gridSpan w:val="7"/>
            <w:tcBorders>
              <w:top w:val="nil"/>
              <w:left w:val="nil"/>
              <w:bottom w:val="nil"/>
              <w:right w:val="nil"/>
            </w:tcBorders>
            <w:shd w:val="clear" w:color="auto" w:fill="FFFFFF"/>
          </w:tcPr>
          <w:p w14:paraId="7AE69DEE" w14:textId="77777777" w:rsidR="00AE77B5" w:rsidRDefault="009E2C6D">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a. Dependent Variable: ABRESID</w:t>
            </w:r>
          </w:p>
        </w:tc>
      </w:tr>
    </w:tbl>
    <w:p w14:paraId="184F7AFD" w14:textId="77777777" w:rsidR="00AE77B5" w:rsidRDefault="00AE77B5">
      <w:pPr>
        <w:widowControl w:val="0"/>
        <w:autoSpaceDE w:val="0"/>
        <w:autoSpaceDN w:val="0"/>
        <w:ind w:left="720"/>
        <w:rPr>
          <w:rFonts w:ascii="Times New Roman" w:hAnsi="Times New Roman" w:cs="Times New Roman"/>
          <w:b/>
          <w:bCs/>
          <w:sz w:val="24"/>
          <w:szCs w:val="24"/>
        </w:rPr>
      </w:pPr>
    </w:p>
    <w:p w14:paraId="3C2DFC46" w14:textId="77777777" w:rsidR="00AE77B5" w:rsidRPr="00A51E49" w:rsidRDefault="009E2C6D" w:rsidP="00A51E49">
      <w:pPr>
        <w:widowControl w:val="0"/>
        <w:tabs>
          <w:tab w:val="left" w:pos="720"/>
        </w:tabs>
        <w:autoSpaceDE w:val="0"/>
        <w:autoSpaceDN w:val="0"/>
        <w:rPr>
          <w:rFonts w:ascii="Times New Roman" w:eastAsia="Arial MT" w:hAnsi="Times New Roman" w:cs="Times New Roman"/>
          <w:b/>
          <w:bCs/>
          <w:sz w:val="24"/>
          <w:szCs w:val="24"/>
        </w:rPr>
      </w:pPr>
      <w:r w:rsidRPr="00A51E49">
        <w:rPr>
          <w:rFonts w:ascii="Times New Roman" w:eastAsia="Arial MT" w:hAnsi="Times New Roman" w:cs="Times New Roman"/>
          <w:b/>
          <w:bCs/>
          <w:sz w:val="24"/>
          <w:szCs w:val="24"/>
        </w:rPr>
        <w:t xml:space="preserve">Uji </w:t>
      </w:r>
      <w:proofErr w:type="spellStart"/>
      <w:r w:rsidRPr="00A51E49">
        <w:rPr>
          <w:rFonts w:ascii="Times New Roman" w:eastAsia="Arial MT" w:hAnsi="Times New Roman" w:cs="Times New Roman"/>
          <w:b/>
          <w:bCs/>
          <w:sz w:val="24"/>
          <w:szCs w:val="24"/>
        </w:rPr>
        <w:t>Asumsi</w:t>
      </w:r>
      <w:proofErr w:type="spellEnd"/>
      <w:r w:rsidRPr="00A51E49">
        <w:rPr>
          <w:rFonts w:ascii="Times New Roman" w:eastAsia="Arial MT" w:hAnsi="Times New Roman" w:cs="Times New Roman"/>
          <w:b/>
          <w:bCs/>
          <w:sz w:val="24"/>
          <w:szCs w:val="24"/>
        </w:rPr>
        <w:t xml:space="preserve"> </w:t>
      </w:r>
      <w:proofErr w:type="spellStart"/>
      <w:r w:rsidRPr="00A51E49">
        <w:rPr>
          <w:rFonts w:ascii="Times New Roman" w:eastAsia="Arial MT" w:hAnsi="Times New Roman" w:cs="Times New Roman"/>
          <w:b/>
          <w:bCs/>
          <w:sz w:val="24"/>
          <w:szCs w:val="24"/>
        </w:rPr>
        <w:t>Klasik</w:t>
      </w:r>
      <w:proofErr w:type="spellEnd"/>
      <w:r w:rsidRPr="00A51E49">
        <w:rPr>
          <w:rFonts w:ascii="Times New Roman" w:eastAsia="Arial MT" w:hAnsi="Times New Roman" w:cs="Times New Roman"/>
          <w:b/>
          <w:bCs/>
          <w:sz w:val="24"/>
          <w:szCs w:val="24"/>
        </w:rPr>
        <w:t xml:space="preserve"> </w:t>
      </w:r>
      <w:proofErr w:type="spellStart"/>
      <w:r w:rsidRPr="00A51E49">
        <w:rPr>
          <w:rFonts w:ascii="Times New Roman" w:eastAsia="Arial MT" w:hAnsi="Times New Roman" w:cs="Times New Roman"/>
          <w:b/>
          <w:bCs/>
          <w:sz w:val="24"/>
          <w:szCs w:val="24"/>
        </w:rPr>
        <w:t>Autokorelasi</w:t>
      </w:r>
      <w:proofErr w:type="spellEnd"/>
      <w:r w:rsidRPr="00A51E49">
        <w:rPr>
          <w:rFonts w:ascii="Times New Roman" w:eastAsia="Arial MT" w:hAnsi="Times New Roman" w:cs="Times New Roman"/>
          <w:b/>
          <w:bCs/>
          <w:sz w:val="24"/>
          <w:szCs w:val="24"/>
        </w:rPr>
        <w:t xml:space="preserve"> Metode Durbin Watson (Durbin Watson Test)</w:t>
      </w:r>
    </w:p>
    <w:tbl>
      <w:tblPr>
        <w:tblW w:w="7350" w:type="dxa"/>
        <w:tblLayout w:type="fixed"/>
        <w:tblCellMar>
          <w:left w:w="0" w:type="dxa"/>
          <w:right w:w="0" w:type="dxa"/>
        </w:tblCellMar>
        <w:tblLook w:val="04A0" w:firstRow="1" w:lastRow="0" w:firstColumn="1" w:lastColumn="0" w:noHBand="0" w:noVBand="1"/>
      </w:tblPr>
      <w:tblGrid>
        <w:gridCol w:w="782"/>
        <w:gridCol w:w="1021"/>
        <w:gridCol w:w="1081"/>
        <w:gridCol w:w="1462"/>
        <w:gridCol w:w="1462"/>
        <w:gridCol w:w="1542"/>
      </w:tblGrid>
      <w:tr w:rsidR="00AE77B5" w14:paraId="20CDBDCD" w14:textId="77777777">
        <w:trPr>
          <w:cantSplit/>
        </w:trPr>
        <w:tc>
          <w:tcPr>
            <w:tcW w:w="7340" w:type="dxa"/>
            <w:gridSpan w:val="6"/>
            <w:tcBorders>
              <w:top w:val="nil"/>
              <w:left w:val="nil"/>
              <w:bottom w:val="nil"/>
              <w:right w:val="nil"/>
            </w:tcBorders>
            <w:shd w:val="clear" w:color="auto" w:fill="FFFFFF"/>
            <w:vAlign w:val="center"/>
          </w:tcPr>
          <w:p w14:paraId="4B33E464" w14:textId="77777777" w:rsidR="00AE77B5" w:rsidRDefault="009E2C6D">
            <w:pPr>
              <w:widowControl w:val="0"/>
              <w:autoSpaceDE w:val="0"/>
              <w:autoSpaceDN w:val="0"/>
              <w:spacing w:line="320" w:lineRule="atLeast"/>
              <w:ind w:left="60" w:right="60"/>
              <w:jc w:val="center"/>
              <w:rPr>
                <w:rFonts w:ascii="Arial" w:hAnsi="Arial" w:cs="Arial MT"/>
                <w:color w:val="010205"/>
                <w:szCs w:val="24"/>
              </w:rPr>
            </w:pPr>
            <w:r>
              <w:rPr>
                <w:rFonts w:ascii="Arial" w:eastAsia="Arial MT" w:hAnsi="Arial" w:cs="Arial MT"/>
                <w:b/>
                <w:color w:val="010205"/>
                <w:sz w:val="22"/>
                <w:szCs w:val="24"/>
                <w:lang w:bidi="ar"/>
              </w:rPr>
              <w:t xml:space="preserve">Model </w:t>
            </w:r>
            <w:proofErr w:type="spellStart"/>
            <w:r>
              <w:rPr>
                <w:rFonts w:ascii="Arial" w:eastAsia="Arial MT" w:hAnsi="Arial" w:cs="Arial MT"/>
                <w:b/>
                <w:color w:val="010205"/>
                <w:sz w:val="22"/>
                <w:szCs w:val="24"/>
                <w:lang w:bidi="ar"/>
              </w:rPr>
              <w:t>Summary</w:t>
            </w:r>
            <w:r>
              <w:rPr>
                <w:rFonts w:ascii="Arial" w:eastAsia="Arial MT" w:hAnsi="Arial" w:cs="Arial MT"/>
                <w:b/>
                <w:color w:val="010205"/>
                <w:sz w:val="22"/>
                <w:szCs w:val="24"/>
                <w:vertAlign w:val="superscript"/>
                <w:lang w:bidi="ar"/>
              </w:rPr>
              <w:t>b</w:t>
            </w:r>
            <w:proofErr w:type="spellEnd"/>
          </w:p>
        </w:tc>
      </w:tr>
      <w:tr w:rsidR="00AE77B5" w14:paraId="4CDD61DC" w14:textId="77777777">
        <w:trPr>
          <w:cantSplit/>
        </w:trPr>
        <w:tc>
          <w:tcPr>
            <w:tcW w:w="780" w:type="dxa"/>
            <w:tcBorders>
              <w:top w:val="nil"/>
              <w:left w:val="nil"/>
              <w:bottom w:val="single" w:sz="8" w:space="0" w:color="152935"/>
              <w:right w:val="nil"/>
            </w:tcBorders>
            <w:shd w:val="clear" w:color="auto" w:fill="FFFFFF"/>
            <w:vAlign w:val="bottom"/>
          </w:tcPr>
          <w:p w14:paraId="0FF7236A"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Model</w:t>
            </w:r>
          </w:p>
        </w:tc>
        <w:tc>
          <w:tcPr>
            <w:tcW w:w="1020" w:type="dxa"/>
            <w:tcBorders>
              <w:top w:val="nil"/>
              <w:left w:val="nil"/>
              <w:bottom w:val="single" w:sz="8" w:space="0" w:color="152935"/>
              <w:right w:val="single" w:sz="8" w:space="0" w:color="E0E0E0"/>
            </w:tcBorders>
            <w:shd w:val="clear" w:color="auto" w:fill="FFFFFF"/>
            <w:vAlign w:val="bottom"/>
          </w:tcPr>
          <w:p w14:paraId="171646FE"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R</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CAE3B90"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R Square</w:t>
            </w:r>
          </w:p>
        </w:tc>
        <w:tc>
          <w:tcPr>
            <w:tcW w:w="1460" w:type="dxa"/>
            <w:tcBorders>
              <w:top w:val="nil"/>
              <w:left w:val="single" w:sz="8" w:space="0" w:color="E0E0E0"/>
              <w:bottom w:val="single" w:sz="8" w:space="0" w:color="152935"/>
              <w:right w:val="single" w:sz="8" w:space="0" w:color="E0E0E0"/>
            </w:tcBorders>
            <w:shd w:val="clear" w:color="auto" w:fill="FFFFFF"/>
            <w:vAlign w:val="bottom"/>
          </w:tcPr>
          <w:p w14:paraId="532FF37B"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Adjusted R Square</w:t>
            </w:r>
          </w:p>
        </w:tc>
        <w:tc>
          <w:tcPr>
            <w:tcW w:w="1460" w:type="dxa"/>
            <w:tcBorders>
              <w:top w:val="nil"/>
              <w:left w:val="single" w:sz="8" w:space="0" w:color="E0E0E0"/>
              <w:bottom w:val="single" w:sz="8" w:space="0" w:color="152935"/>
              <w:right w:val="single" w:sz="8" w:space="0" w:color="E0E0E0"/>
            </w:tcBorders>
            <w:shd w:val="clear" w:color="auto" w:fill="FFFFFF"/>
            <w:vAlign w:val="bottom"/>
          </w:tcPr>
          <w:p w14:paraId="719C8C4C"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Std. Error of the Estimate</w:t>
            </w:r>
          </w:p>
        </w:tc>
        <w:tc>
          <w:tcPr>
            <w:tcW w:w="1460" w:type="dxa"/>
            <w:tcBorders>
              <w:top w:val="nil"/>
              <w:left w:val="single" w:sz="8" w:space="0" w:color="E0E0E0"/>
              <w:bottom w:val="single" w:sz="8" w:space="0" w:color="152935"/>
              <w:right w:val="nil"/>
            </w:tcBorders>
            <w:shd w:val="clear" w:color="auto" w:fill="FFFFFF"/>
            <w:vAlign w:val="bottom"/>
          </w:tcPr>
          <w:p w14:paraId="1DBF3EEA"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Durbin-Watson</w:t>
            </w:r>
          </w:p>
        </w:tc>
      </w:tr>
      <w:tr w:rsidR="00AE77B5" w14:paraId="7574B779" w14:textId="77777777">
        <w:trPr>
          <w:cantSplit/>
        </w:trPr>
        <w:tc>
          <w:tcPr>
            <w:tcW w:w="780" w:type="dxa"/>
            <w:tcBorders>
              <w:top w:val="single" w:sz="8" w:space="0" w:color="152935"/>
              <w:left w:val="nil"/>
              <w:bottom w:val="single" w:sz="8" w:space="0" w:color="152935"/>
              <w:right w:val="nil"/>
            </w:tcBorders>
            <w:shd w:val="clear" w:color="auto" w:fill="E0E0E0"/>
          </w:tcPr>
          <w:p w14:paraId="6400205E"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1</w:t>
            </w:r>
          </w:p>
        </w:tc>
        <w:tc>
          <w:tcPr>
            <w:tcW w:w="1020" w:type="dxa"/>
            <w:tcBorders>
              <w:top w:val="single" w:sz="8" w:space="0" w:color="152935"/>
              <w:left w:val="nil"/>
              <w:bottom w:val="single" w:sz="8" w:space="0" w:color="152935"/>
              <w:right w:val="single" w:sz="8" w:space="0" w:color="E0E0E0"/>
            </w:tcBorders>
            <w:shd w:val="clear" w:color="auto" w:fill="FFFFFF"/>
          </w:tcPr>
          <w:p w14:paraId="73E6A21E"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.740</w:t>
            </w:r>
            <w:r>
              <w:rPr>
                <w:rFonts w:ascii="Arial" w:eastAsia="Arial MT" w:hAnsi="Arial" w:cs="Arial MT"/>
                <w:color w:val="010205"/>
                <w:sz w:val="18"/>
                <w:szCs w:val="24"/>
                <w:vertAlign w:val="superscript"/>
                <w:lang w:bidi="ar"/>
              </w:rPr>
              <w:t>a</w:t>
            </w:r>
          </w:p>
        </w:tc>
        <w:tc>
          <w:tcPr>
            <w:tcW w:w="1080" w:type="dxa"/>
            <w:tcBorders>
              <w:top w:val="single" w:sz="8" w:space="0" w:color="152935"/>
              <w:left w:val="single" w:sz="8" w:space="0" w:color="E0E0E0"/>
              <w:bottom w:val="single" w:sz="8" w:space="0" w:color="152935"/>
              <w:right w:val="single" w:sz="8" w:space="0" w:color="E0E0E0"/>
            </w:tcBorders>
            <w:shd w:val="clear" w:color="auto" w:fill="FFFFFF"/>
          </w:tcPr>
          <w:p w14:paraId="71E64F48"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.548</w:t>
            </w:r>
          </w:p>
        </w:tc>
        <w:tc>
          <w:tcPr>
            <w:tcW w:w="1460" w:type="dxa"/>
            <w:tcBorders>
              <w:top w:val="single" w:sz="8" w:space="0" w:color="152935"/>
              <w:left w:val="single" w:sz="8" w:space="0" w:color="E0E0E0"/>
              <w:bottom w:val="single" w:sz="8" w:space="0" w:color="152935"/>
              <w:right w:val="single" w:sz="8" w:space="0" w:color="E0E0E0"/>
            </w:tcBorders>
            <w:shd w:val="clear" w:color="auto" w:fill="FFFFFF"/>
          </w:tcPr>
          <w:p w14:paraId="2B7C7D0F"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.533</w:t>
            </w:r>
          </w:p>
        </w:tc>
        <w:tc>
          <w:tcPr>
            <w:tcW w:w="1460" w:type="dxa"/>
            <w:tcBorders>
              <w:top w:val="single" w:sz="8" w:space="0" w:color="152935"/>
              <w:left w:val="single" w:sz="8" w:space="0" w:color="E0E0E0"/>
              <w:bottom w:val="single" w:sz="8" w:space="0" w:color="152935"/>
              <w:right w:val="single" w:sz="8" w:space="0" w:color="E0E0E0"/>
            </w:tcBorders>
            <w:shd w:val="clear" w:color="auto" w:fill="FFFFFF"/>
          </w:tcPr>
          <w:p w14:paraId="61D684AF"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1.619</w:t>
            </w:r>
          </w:p>
        </w:tc>
        <w:tc>
          <w:tcPr>
            <w:tcW w:w="1460" w:type="dxa"/>
            <w:tcBorders>
              <w:top w:val="single" w:sz="8" w:space="0" w:color="152935"/>
              <w:left w:val="single" w:sz="8" w:space="0" w:color="E0E0E0"/>
              <w:bottom w:val="single" w:sz="8" w:space="0" w:color="152935"/>
              <w:right w:val="nil"/>
            </w:tcBorders>
            <w:shd w:val="clear" w:color="auto" w:fill="FFFFFF"/>
          </w:tcPr>
          <w:p w14:paraId="7DAD1E6A"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1.745</w:t>
            </w:r>
          </w:p>
        </w:tc>
      </w:tr>
      <w:tr w:rsidR="00AE77B5" w14:paraId="013E3EDF" w14:textId="77777777">
        <w:trPr>
          <w:cantSplit/>
        </w:trPr>
        <w:tc>
          <w:tcPr>
            <w:tcW w:w="7340" w:type="dxa"/>
            <w:gridSpan w:val="6"/>
            <w:tcBorders>
              <w:top w:val="nil"/>
              <w:left w:val="nil"/>
              <w:bottom w:val="nil"/>
              <w:right w:val="nil"/>
            </w:tcBorders>
            <w:shd w:val="clear" w:color="auto" w:fill="FFFFFF"/>
          </w:tcPr>
          <w:p w14:paraId="19AF9D9D" w14:textId="77777777" w:rsidR="00AE77B5" w:rsidRDefault="009E2C6D">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a. Predictors: (Constant), X3, X2, X1</w:t>
            </w:r>
          </w:p>
        </w:tc>
      </w:tr>
      <w:tr w:rsidR="00AE77B5" w14:paraId="003EA083" w14:textId="77777777">
        <w:trPr>
          <w:cantSplit/>
        </w:trPr>
        <w:tc>
          <w:tcPr>
            <w:tcW w:w="7340" w:type="dxa"/>
            <w:gridSpan w:val="6"/>
            <w:tcBorders>
              <w:top w:val="nil"/>
              <w:left w:val="nil"/>
              <w:bottom w:val="nil"/>
              <w:right w:val="nil"/>
            </w:tcBorders>
            <w:shd w:val="clear" w:color="auto" w:fill="FFFFFF"/>
          </w:tcPr>
          <w:p w14:paraId="4BFE9248" w14:textId="77777777" w:rsidR="00AE77B5" w:rsidRDefault="009E2C6D">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b. Dependent Variable: Y</w:t>
            </w:r>
          </w:p>
        </w:tc>
      </w:tr>
    </w:tbl>
    <w:p w14:paraId="7DA0840C" w14:textId="77777777" w:rsidR="00AE77B5" w:rsidRDefault="00AE77B5">
      <w:pPr>
        <w:widowControl w:val="0"/>
        <w:autoSpaceDE w:val="0"/>
        <w:autoSpaceDN w:val="0"/>
        <w:ind w:left="720"/>
        <w:rPr>
          <w:rFonts w:ascii="Times New Roman" w:hAnsi="Times New Roman" w:cs="Times New Roman"/>
          <w:b/>
          <w:bCs/>
          <w:sz w:val="24"/>
          <w:szCs w:val="24"/>
        </w:rPr>
      </w:pPr>
    </w:p>
    <w:p w14:paraId="11F6C4FD" w14:textId="62016971" w:rsidR="00AE77B5" w:rsidRDefault="009E2C6D">
      <w:pPr>
        <w:widowControl w:val="0"/>
        <w:autoSpaceDE w:val="0"/>
        <w:autoSpaceDN w:val="0"/>
        <w:spacing w:line="360" w:lineRule="auto"/>
        <w:jc w:val="both"/>
        <w:rPr>
          <w:rFonts w:ascii="Times New Roman" w:eastAsia="Arial MT" w:hAnsi="Times New Roman" w:cs="Times New Roman"/>
          <w:bCs/>
          <w:sz w:val="24"/>
          <w:szCs w:val="24"/>
          <w:lang w:bidi="ar"/>
        </w:rPr>
      </w:pPr>
      <w:proofErr w:type="spellStart"/>
      <w:r>
        <w:rPr>
          <w:rFonts w:ascii="Times New Roman" w:eastAsia="Arial MT" w:hAnsi="Times New Roman" w:cs="Times New Roman"/>
          <w:bCs/>
          <w:sz w:val="24"/>
          <w:szCs w:val="24"/>
          <w:lang w:bidi="ar"/>
        </w:rPr>
        <w:t>Berdasarkan</w:t>
      </w:r>
      <w:proofErr w:type="spellEnd"/>
      <w:r>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hasil</w:t>
      </w:r>
      <w:proofErr w:type="spellEnd"/>
      <w:r w:rsidR="00A51E49">
        <w:rPr>
          <w:rFonts w:ascii="Times New Roman" w:eastAsia="Arial MT" w:hAnsi="Times New Roman" w:cs="Times New Roman"/>
          <w:bCs/>
          <w:sz w:val="24"/>
          <w:szCs w:val="24"/>
          <w:lang w:bidi="ar"/>
        </w:rPr>
        <w:t xml:space="preserve"> </w:t>
      </w:r>
      <w:r>
        <w:rPr>
          <w:rFonts w:ascii="Times New Roman" w:eastAsia="Arial MT" w:hAnsi="Times New Roman" w:cs="Times New Roman"/>
          <w:bCs/>
          <w:sz w:val="24"/>
          <w:szCs w:val="24"/>
          <w:lang w:bidi="ar"/>
        </w:rPr>
        <w:t xml:space="preserve">uji </w:t>
      </w:r>
      <w:proofErr w:type="spellStart"/>
      <w:r>
        <w:rPr>
          <w:rFonts w:ascii="Times New Roman" w:eastAsia="Arial MT" w:hAnsi="Times New Roman" w:cs="Times New Roman"/>
          <w:bCs/>
          <w:sz w:val="24"/>
          <w:szCs w:val="24"/>
          <w:lang w:bidi="ar"/>
        </w:rPr>
        <w:t>asumsi</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klasik</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seperti</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tabel</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diatas</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dapat</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dijelaskan</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bahwa</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hasil</w:t>
      </w:r>
      <w:proofErr w:type="spellEnd"/>
      <w:r w:rsidR="00A51E49">
        <w:rPr>
          <w:rFonts w:ascii="Times New Roman" w:eastAsia="Arial MT" w:hAnsi="Times New Roman" w:cs="Times New Roman"/>
          <w:bCs/>
          <w:sz w:val="24"/>
          <w:szCs w:val="24"/>
          <w:lang w:bidi="ar"/>
        </w:rPr>
        <w:t xml:space="preserve"> uji </w:t>
      </w:r>
      <w:proofErr w:type="spellStart"/>
      <w:r w:rsidR="00A51E49">
        <w:rPr>
          <w:rFonts w:ascii="Times New Roman" w:eastAsia="Arial MT" w:hAnsi="Times New Roman" w:cs="Times New Roman"/>
          <w:bCs/>
          <w:sz w:val="24"/>
          <w:szCs w:val="24"/>
          <w:lang w:bidi="ar"/>
        </w:rPr>
        <w:t>asumsi</w:t>
      </w:r>
      <w:proofErr w:type="spellEnd"/>
      <w:r w:rsidR="00A51E49">
        <w:rPr>
          <w:rFonts w:ascii="Times New Roman" w:eastAsia="Arial MT" w:hAnsi="Times New Roman" w:cs="Times New Roman"/>
          <w:bCs/>
          <w:sz w:val="24"/>
          <w:szCs w:val="24"/>
          <w:lang w:bidi="ar"/>
        </w:rPr>
        <w:t xml:space="preserve"> </w:t>
      </w:r>
      <w:proofErr w:type="spellStart"/>
      <w:r w:rsidR="00A51E49">
        <w:rPr>
          <w:rFonts w:ascii="Times New Roman" w:eastAsia="Arial MT" w:hAnsi="Times New Roman" w:cs="Times New Roman"/>
          <w:bCs/>
          <w:sz w:val="24"/>
          <w:szCs w:val="24"/>
          <w:lang w:bidi="ar"/>
        </w:rPr>
        <w:t>klasik</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normalitas</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dimana</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nilai</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Asymp</w:t>
      </w:r>
      <w:proofErr w:type="spellEnd"/>
      <w:r>
        <w:rPr>
          <w:rFonts w:ascii="Times New Roman" w:eastAsia="Arial MT" w:hAnsi="Times New Roman" w:cs="Times New Roman"/>
          <w:bCs/>
          <w:sz w:val="24"/>
          <w:szCs w:val="24"/>
          <w:lang w:bidi="ar"/>
        </w:rPr>
        <w:t xml:space="preserve"> sig &gt; 0,05 </w:t>
      </w:r>
      <w:proofErr w:type="spellStart"/>
      <w:r>
        <w:rPr>
          <w:rFonts w:ascii="Times New Roman" w:eastAsia="Arial MT" w:hAnsi="Times New Roman" w:cs="Times New Roman"/>
          <w:bCs/>
          <w:sz w:val="24"/>
          <w:szCs w:val="24"/>
          <w:lang w:bidi="ar"/>
        </w:rPr>
        <w:t>menunjukkan</w:t>
      </w:r>
      <w:proofErr w:type="spellEnd"/>
      <w:r>
        <w:rPr>
          <w:rFonts w:ascii="Times New Roman" w:eastAsia="Arial MT" w:hAnsi="Times New Roman" w:cs="Times New Roman"/>
          <w:bCs/>
          <w:sz w:val="24"/>
          <w:szCs w:val="24"/>
          <w:lang w:bidi="ar"/>
        </w:rPr>
        <w:t xml:space="preserve"> data </w:t>
      </w:r>
      <w:proofErr w:type="spellStart"/>
      <w:r>
        <w:rPr>
          <w:rFonts w:ascii="Times New Roman" w:eastAsia="Arial MT" w:hAnsi="Times New Roman" w:cs="Times New Roman"/>
          <w:bCs/>
          <w:sz w:val="24"/>
          <w:szCs w:val="24"/>
          <w:lang w:bidi="ar"/>
        </w:rPr>
        <w:t>terdistribusi</w:t>
      </w:r>
      <w:proofErr w:type="spellEnd"/>
      <w:r>
        <w:rPr>
          <w:rFonts w:ascii="Times New Roman" w:eastAsia="Arial MT" w:hAnsi="Times New Roman" w:cs="Times New Roman"/>
          <w:bCs/>
          <w:sz w:val="24"/>
          <w:szCs w:val="24"/>
          <w:lang w:bidi="ar"/>
        </w:rPr>
        <w:t xml:space="preserve"> normal. </w:t>
      </w:r>
      <w:proofErr w:type="spellStart"/>
      <w:r>
        <w:rPr>
          <w:rFonts w:ascii="Times New Roman" w:eastAsia="Arial MT" w:hAnsi="Times New Roman" w:cs="Times New Roman"/>
          <w:bCs/>
          <w:sz w:val="24"/>
          <w:szCs w:val="24"/>
          <w:lang w:bidi="ar"/>
        </w:rPr>
        <w:t>Sedangkan</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untuk</w:t>
      </w:r>
      <w:proofErr w:type="spellEnd"/>
      <w:r>
        <w:rPr>
          <w:rFonts w:ascii="Times New Roman" w:eastAsia="Arial MT" w:hAnsi="Times New Roman" w:cs="Times New Roman"/>
          <w:bCs/>
          <w:sz w:val="24"/>
          <w:szCs w:val="24"/>
          <w:lang w:bidi="ar"/>
        </w:rPr>
        <w:t xml:space="preserve"> uji </w:t>
      </w:r>
      <w:proofErr w:type="spellStart"/>
      <w:r>
        <w:rPr>
          <w:rFonts w:ascii="Times New Roman" w:eastAsia="Arial MT" w:hAnsi="Times New Roman" w:cs="Times New Roman"/>
          <w:bCs/>
          <w:sz w:val="24"/>
          <w:szCs w:val="24"/>
          <w:lang w:bidi="ar"/>
        </w:rPr>
        <w:t>asumsi</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klasik</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sz w:val="24"/>
          <w:szCs w:val="24"/>
        </w:rPr>
        <w:t>Multikolinieritas</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nilai</w:t>
      </w:r>
      <w:proofErr w:type="spellEnd"/>
      <w:r>
        <w:rPr>
          <w:rFonts w:ascii="Times New Roman" w:eastAsia="Arial MT" w:hAnsi="Times New Roman" w:cs="Times New Roman"/>
          <w:sz w:val="24"/>
          <w:szCs w:val="24"/>
        </w:rPr>
        <w:t xml:space="preserve"> VIF &lt; 10 </w:t>
      </w:r>
      <w:proofErr w:type="spellStart"/>
      <w:r>
        <w:rPr>
          <w:rFonts w:ascii="Times New Roman" w:eastAsia="Arial MT" w:hAnsi="Times New Roman" w:cs="Times New Roman"/>
          <w:sz w:val="24"/>
          <w:szCs w:val="24"/>
        </w:rPr>
        <w:t>sehingga</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tidak</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terjadi</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gejala</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Multikolinieritas</w:t>
      </w:r>
      <w:proofErr w:type="spellEnd"/>
      <w:r>
        <w:rPr>
          <w:rFonts w:ascii="Times New Roman" w:eastAsia="Arial MT" w:hAnsi="Times New Roman" w:cs="Times New Roman"/>
          <w:sz w:val="24"/>
          <w:szCs w:val="24"/>
        </w:rPr>
        <w:t xml:space="preserve">. Adapun </w:t>
      </w:r>
      <w:proofErr w:type="spellStart"/>
      <w:r>
        <w:rPr>
          <w:rFonts w:ascii="Times New Roman" w:eastAsia="Arial MT" w:hAnsi="Times New Roman" w:cs="Times New Roman"/>
          <w:sz w:val="24"/>
          <w:szCs w:val="24"/>
        </w:rPr>
        <w:t>untuk</w:t>
      </w:r>
      <w:proofErr w:type="spellEnd"/>
      <w:r>
        <w:rPr>
          <w:rFonts w:ascii="Times New Roman" w:eastAsia="Arial MT" w:hAnsi="Times New Roman" w:cs="Times New Roman"/>
          <w:sz w:val="24"/>
          <w:szCs w:val="24"/>
        </w:rPr>
        <w:t xml:space="preserve"> uji </w:t>
      </w:r>
      <w:proofErr w:type="spellStart"/>
      <w:r>
        <w:rPr>
          <w:rFonts w:ascii="Times New Roman" w:eastAsia="Arial MT" w:hAnsi="Times New Roman" w:cs="Times New Roman"/>
          <w:sz w:val="24"/>
          <w:szCs w:val="24"/>
        </w:rPr>
        <w:t>asumsi</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klasik</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Heteroskedastiditas</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menunjukan</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nilai</w:t>
      </w:r>
      <w:proofErr w:type="spellEnd"/>
      <w:r>
        <w:rPr>
          <w:rFonts w:ascii="Times New Roman" w:eastAsia="Arial MT" w:hAnsi="Times New Roman" w:cs="Times New Roman"/>
          <w:sz w:val="24"/>
          <w:szCs w:val="24"/>
        </w:rPr>
        <w:t xml:space="preserve"> sig &gt; 0,05 </w:t>
      </w:r>
      <w:proofErr w:type="spellStart"/>
      <w:r>
        <w:rPr>
          <w:rFonts w:ascii="Times New Roman" w:eastAsia="Arial MT" w:hAnsi="Times New Roman" w:cs="Times New Roman"/>
          <w:sz w:val="24"/>
          <w:szCs w:val="24"/>
        </w:rPr>
        <w:t>sehingga</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ti</w:t>
      </w:r>
      <w:r w:rsidR="00A51E49">
        <w:rPr>
          <w:rFonts w:ascii="Times New Roman" w:eastAsia="Arial MT" w:hAnsi="Times New Roman" w:cs="Times New Roman"/>
          <w:sz w:val="24"/>
          <w:szCs w:val="24"/>
        </w:rPr>
        <w:t>dak</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terjadi</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gejala</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Heteroskedastiditas</w:t>
      </w:r>
      <w:proofErr w:type="spellEnd"/>
      <w:r>
        <w:rPr>
          <w:rFonts w:ascii="Times New Roman" w:eastAsia="Arial MT" w:hAnsi="Times New Roman" w:cs="Times New Roman"/>
          <w:sz w:val="24"/>
          <w:szCs w:val="24"/>
        </w:rPr>
        <w:t xml:space="preserve"> dan </w:t>
      </w:r>
      <w:proofErr w:type="spellStart"/>
      <w:r>
        <w:rPr>
          <w:rFonts w:ascii="Times New Roman" w:eastAsia="Arial MT" w:hAnsi="Times New Roman" w:cs="Times New Roman"/>
          <w:sz w:val="24"/>
          <w:szCs w:val="24"/>
        </w:rPr>
        <w:t>hasil</w:t>
      </w:r>
      <w:proofErr w:type="spellEnd"/>
      <w:r>
        <w:rPr>
          <w:rFonts w:ascii="Times New Roman" w:eastAsia="Arial MT" w:hAnsi="Times New Roman" w:cs="Times New Roman"/>
          <w:sz w:val="24"/>
          <w:szCs w:val="24"/>
        </w:rPr>
        <w:t xml:space="preserve"> uji </w:t>
      </w:r>
      <w:proofErr w:type="spellStart"/>
      <w:r>
        <w:rPr>
          <w:rFonts w:ascii="Times New Roman" w:eastAsia="Arial MT" w:hAnsi="Times New Roman" w:cs="Times New Roman"/>
          <w:sz w:val="24"/>
          <w:szCs w:val="24"/>
        </w:rPr>
        <w:t>asumsi</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klasik</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Autokorelasi</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menunjukan</w:t>
      </w:r>
      <w:proofErr w:type="spellEnd"/>
      <w:r>
        <w:rPr>
          <w:rFonts w:ascii="Times New Roman" w:eastAsia="Arial MT" w:hAnsi="Times New Roman" w:cs="Times New Roman"/>
          <w:sz w:val="24"/>
          <w:szCs w:val="24"/>
        </w:rPr>
        <w:t xml:space="preserve"> </w:t>
      </w:r>
      <w:r>
        <w:rPr>
          <w:rFonts w:ascii="Times New Roman" w:eastAsia="Arial MT" w:hAnsi="Times New Roman" w:cs="Times New Roman"/>
          <w:bCs/>
          <w:sz w:val="24"/>
          <w:szCs w:val="24"/>
          <w:lang w:bidi="ar"/>
        </w:rPr>
        <w:t xml:space="preserve">output </w:t>
      </w:r>
      <w:proofErr w:type="spellStart"/>
      <w:r>
        <w:rPr>
          <w:rFonts w:ascii="Times New Roman" w:eastAsia="Arial MT" w:hAnsi="Times New Roman" w:cs="Times New Roman"/>
          <w:bCs/>
          <w:sz w:val="24"/>
          <w:szCs w:val="24"/>
          <w:lang w:bidi="ar"/>
        </w:rPr>
        <w:t>nilai</w:t>
      </w:r>
      <w:proofErr w:type="spellEnd"/>
      <w:r>
        <w:rPr>
          <w:rFonts w:ascii="Times New Roman" w:eastAsia="Arial MT" w:hAnsi="Times New Roman" w:cs="Times New Roman"/>
          <w:bCs/>
          <w:sz w:val="24"/>
          <w:szCs w:val="24"/>
          <w:lang w:bidi="ar"/>
        </w:rPr>
        <w:t xml:space="preserve"> Durbin-Watson 1,745 </w:t>
      </w:r>
      <w:proofErr w:type="spellStart"/>
      <w:r>
        <w:rPr>
          <w:rFonts w:ascii="Times New Roman" w:eastAsia="Arial MT" w:hAnsi="Times New Roman" w:cs="Times New Roman"/>
          <w:bCs/>
          <w:sz w:val="24"/>
          <w:szCs w:val="24"/>
          <w:lang w:bidi="ar"/>
        </w:rPr>
        <w:t>terletak</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diantara</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dU</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dengan</w:t>
      </w:r>
      <w:proofErr w:type="spellEnd"/>
      <w:r>
        <w:rPr>
          <w:rFonts w:ascii="Times New Roman" w:eastAsia="Arial MT" w:hAnsi="Times New Roman" w:cs="Times New Roman"/>
          <w:bCs/>
          <w:sz w:val="24"/>
          <w:szCs w:val="24"/>
          <w:lang w:bidi="ar"/>
        </w:rPr>
        <w:t xml:space="preserve"> 4-dU, </w:t>
      </w:r>
      <w:proofErr w:type="spellStart"/>
      <w:r>
        <w:rPr>
          <w:rFonts w:ascii="Times New Roman" w:eastAsia="Arial MT" w:hAnsi="Times New Roman" w:cs="Times New Roman"/>
          <w:bCs/>
          <w:sz w:val="24"/>
          <w:szCs w:val="24"/>
          <w:lang w:bidi="ar"/>
        </w:rPr>
        <w:t>sehingga</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dapat</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disimpulkan</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bahwa</w:t>
      </w:r>
      <w:proofErr w:type="spellEnd"/>
      <w:r>
        <w:rPr>
          <w:rFonts w:ascii="Times New Roman" w:eastAsia="Arial MT" w:hAnsi="Times New Roman" w:cs="Times New Roman"/>
          <w:bCs/>
          <w:sz w:val="24"/>
          <w:szCs w:val="24"/>
          <w:lang w:bidi="ar"/>
        </w:rPr>
        <w:t xml:space="preserve"> model </w:t>
      </w:r>
      <w:proofErr w:type="spellStart"/>
      <w:r>
        <w:rPr>
          <w:rFonts w:ascii="Times New Roman" w:eastAsia="Arial MT" w:hAnsi="Times New Roman" w:cs="Times New Roman"/>
          <w:bCs/>
          <w:sz w:val="24"/>
          <w:szCs w:val="24"/>
          <w:lang w:bidi="ar"/>
        </w:rPr>
        <w:t>persamaan</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regresi</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tersebut</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tidak</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mengandung</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masalah</w:t>
      </w:r>
      <w:proofErr w:type="spellEnd"/>
      <w:r>
        <w:rPr>
          <w:rFonts w:ascii="Times New Roman" w:eastAsia="Arial MT" w:hAnsi="Times New Roman" w:cs="Times New Roman"/>
          <w:bCs/>
          <w:sz w:val="24"/>
          <w:szCs w:val="24"/>
          <w:lang w:bidi="ar"/>
        </w:rPr>
        <w:t xml:space="preserve"> </w:t>
      </w:r>
      <w:proofErr w:type="spellStart"/>
      <w:r>
        <w:rPr>
          <w:rFonts w:ascii="Times New Roman" w:eastAsia="Arial MT" w:hAnsi="Times New Roman" w:cs="Times New Roman"/>
          <w:bCs/>
          <w:sz w:val="24"/>
          <w:szCs w:val="24"/>
          <w:lang w:bidi="ar"/>
        </w:rPr>
        <w:t>autokorelasi</w:t>
      </w:r>
      <w:proofErr w:type="spellEnd"/>
      <w:r>
        <w:rPr>
          <w:rFonts w:ascii="Times New Roman" w:eastAsia="Arial MT" w:hAnsi="Times New Roman" w:cs="Times New Roman"/>
          <w:bCs/>
          <w:sz w:val="24"/>
          <w:szCs w:val="24"/>
          <w:lang w:bidi="ar"/>
        </w:rPr>
        <w:t>.</w:t>
      </w:r>
    </w:p>
    <w:p w14:paraId="42EFCCBE" w14:textId="492A8E09" w:rsidR="00AE77B5" w:rsidRDefault="009E2C6D">
      <w:pPr>
        <w:widowControl w:val="0"/>
        <w:autoSpaceDE w:val="0"/>
        <w:autoSpaceDN w:val="0"/>
        <w:spacing w:line="360" w:lineRule="auto"/>
        <w:ind w:firstLine="720"/>
        <w:jc w:val="both"/>
        <w:rPr>
          <w:rFonts w:ascii="Times New Roman" w:eastAsia="Arial MT" w:hAnsi="Times New Roman" w:cs="Times New Roman"/>
          <w:sz w:val="24"/>
          <w:szCs w:val="24"/>
          <w:lang w:bidi="ar"/>
        </w:rPr>
      </w:pPr>
      <w:proofErr w:type="spellStart"/>
      <w:r>
        <w:rPr>
          <w:rFonts w:ascii="Times New Roman" w:eastAsia="Arial MT" w:hAnsi="Times New Roman" w:cs="Times New Roman"/>
          <w:sz w:val="24"/>
          <w:szCs w:val="24"/>
          <w:lang w:bidi="ar"/>
        </w:rPr>
        <w:t>Sedangkan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berdasarkan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hasil</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analisis</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regresi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berganda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ditunjukan</w:t>
      </w:r>
      <w:proofErr w:type="spellEnd"/>
      <w:r>
        <w:rPr>
          <w:rFonts w:ascii="Times New Roman" w:eastAsia="Arial MT" w:hAnsi="Times New Roman" w:cs="Times New Roman"/>
          <w:sz w:val="24"/>
          <w:szCs w:val="24"/>
          <w:lang w:bidi="ar"/>
        </w:rPr>
        <w:t xml:space="preserve"> pada </w:t>
      </w:r>
      <w:proofErr w:type="spellStart"/>
      <w:r>
        <w:rPr>
          <w:rFonts w:ascii="Times New Roman" w:eastAsia="Arial MT" w:hAnsi="Times New Roman" w:cs="Times New Roman"/>
          <w:sz w:val="24"/>
          <w:szCs w:val="24"/>
          <w:lang w:bidi="ar"/>
        </w:rPr>
        <w:t>tabel</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dibawah</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ini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menunjukan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bahwa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hipotesis</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pertama</w:t>
      </w:r>
      <w:proofErr w:type="spellEnd"/>
      <w:r>
        <w:rPr>
          <w:rFonts w:ascii="Times New Roman" w:eastAsia="Arial MT" w:hAnsi="Times New Roman" w:cs="Times New Roman"/>
          <w:sz w:val="24"/>
          <w:szCs w:val="24"/>
          <w:lang w:bidi="ar"/>
        </w:rPr>
        <w:t xml:space="preserve"> dan </w:t>
      </w:r>
      <w:proofErr w:type="spellStart"/>
      <w:r>
        <w:rPr>
          <w:rFonts w:ascii="Times New Roman" w:eastAsia="Arial MT" w:hAnsi="Times New Roman" w:cs="Times New Roman"/>
          <w:sz w:val="24"/>
          <w:szCs w:val="24"/>
          <w:lang w:bidi="ar"/>
        </w:rPr>
        <w:t>hipotesis</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ketiga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diterima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sedangkan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hipotesis</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kedua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ditolak</w:t>
      </w:r>
      <w:proofErr w:type="spellEnd"/>
      <w:r>
        <w:rPr>
          <w:rFonts w:ascii="Times New Roman" w:eastAsia="Arial MT" w:hAnsi="Times New Roman" w:cs="Times New Roman"/>
          <w:sz w:val="24"/>
          <w:szCs w:val="24"/>
          <w:lang w:bidi="ar"/>
        </w:rPr>
        <w:t xml:space="preserve">. Oleh </w:t>
      </w:r>
      <w:proofErr w:type="spellStart"/>
      <w:r>
        <w:rPr>
          <w:rFonts w:ascii="Times New Roman" w:eastAsia="Arial MT" w:hAnsi="Times New Roman" w:cs="Times New Roman"/>
          <w:sz w:val="24"/>
          <w:szCs w:val="24"/>
          <w:lang w:bidi="ar"/>
        </w:rPr>
        <w:t>karena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itu</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hasil</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penelitian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ini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menunjukan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bahwa</w:t>
      </w:r>
      <w:proofErr w:type="spellEnd"/>
      <w:r>
        <w:rPr>
          <w:rFonts w:ascii="Times New Roman" w:eastAsia="Arial MT" w:hAnsi="Times New Roman" w:cs="Times New Roman"/>
          <w:sz w:val="24"/>
          <w:szCs w:val="24"/>
          <w:lang w:bidi="ar"/>
        </w:rPr>
        <w:t xml:space="preserve"> attitude dan knowledge </w:t>
      </w:r>
      <w:proofErr w:type="spellStart"/>
      <w:r>
        <w:rPr>
          <w:rFonts w:ascii="Times New Roman" w:eastAsia="Arial MT" w:hAnsi="Times New Roman" w:cs="Times New Roman"/>
          <w:sz w:val="24"/>
          <w:szCs w:val="24"/>
          <w:lang w:bidi="ar"/>
        </w:rPr>
        <w:t>berpengaruh</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positif</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terhadap</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perilaku</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konsumsi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jamu</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sedangkan</w:t>
      </w:r>
      <w:proofErr w:type="spellEnd"/>
      <w:r>
        <w:rPr>
          <w:rFonts w:ascii="Times New Roman" w:eastAsia="Arial MT" w:hAnsi="Times New Roman" w:cs="Times New Roman"/>
          <w:sz w:val="24"/>
          <w:szCs w:val="24"/>
          <w:lang w:bidi="ar"/>
        </w:rPr>
        <w:t xml:space="preserve"> </w:t>
      </w:r>
      <w:r w:rsidR="00A51E49" w:rsidRPr="00A51E49">
        <w:rPr>
          <w:rFonts w:ascii="Times New Roman" w:eastAsia="Arial MT" w:hAnsi="Times New Roman" w:cs="Times New Roman"/>
          <w:i/>
          <w:iCs/>
          <w:sz w:val="24"/>
          <w:szCs w:val="24"/>
          <w:lang w:bidi="ar"/>
        </w:rPr>
        <w:t xml:space="preserve">Perceived </w:t>
      </w:r>
      <w:proofErr w:type="spellStart"/>
      <w:r w:rsidRPr="00A51E49">
        <w:rPr>
          <w:rFonts w:ascii="Times New Roman" w:eastAsia="Arial MT" w:hAnsi="Times New Roman" w:cs="Times New Roman"/>
          <w:i/>
          <w:iCs/>
          <w:sz w:val="24"/>
          <w:szCs w:val="24"/>
          <w:lang w:bidi="ar"/>
        </w:rPr>
        <w:t>Subyektif</w:t>
      </w:r>
      <w:proofErr w:type="spellEnd"/>
      <w:r w:rsidRPr="00A51E49">
        <w:rPr>
          <w:rFonts w:ascii="Times New Roman" w:eastAsia="Arial MT" w:hAnsi="Times New Roman" w:cs="Times New Roman"/>
          <w:i/>
          <w:iCs/>
          <w:sz w:val="24"/>
          <w:szCs w:val="24"/>
          <w:lang w:bidi="ar"/>
        </w:rPr>
        <w:t xml:space="preserve"> Norm</w:t>
      </w:r>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tidak</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berpengaruh</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terhadap</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perilaku</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konsumsi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jamu</w:t>
      </w:r>
      <w:proofErr w:type="spellEnd"/>
      <w:r>
        <w:rPr>
          <w:rFonts w:ascii="Times New Roman" w:eastAsia="Arial MT" w:hAnsi="Times New Roman" w:cs="Times New Roman"/>
          <w:sz w:val="24"/>
          <w:szCs w:val="24"/>
          <w:lang w:bidi="ar"/>
        </w:rPr>
        <w:t>.</w:t>
      </w:r>
    </w:p>
    <w:p w14:paraId="0097D88C" w14:textId="7B53680E" w:rsidR="00CD7327" w:rsidRPr="00CD7327" w:rsidRDefault="00CD7327">
      <w:pPr>
        <w:widowControl w:val="0"/>
        <w:autoSpaceDE w:val="0"/>
        <w:autoSpaceDN w:val="0"/>
        <w:spacing w:line="360" w:lineRule="auto"/>
        <w:ind w:firstLine="720"/>
        <w:jc w:val="both"/>
        <w:rPr>
          <w:rFonts w:ascii="Times New Roman" w:eastAsia="Arial MT" w:hAnsi="Times New Roman" w:cs="Times New Roman"/>
          <w:b/>
          <w:bCs/>
          <w:sz w:val="24"/>
          <w:szCs w:val="24"/>
          <w:lang w:bidi="ar"/>
        </w:rPr>
      </w:pPr>
      <w:r w:rsidRPr="00CD7327">
        <w:rPr>
          <w:rFonts w:ascii="Times New Roman" w:eastAsia="Arial MT" w:hAnsi="Times New Roman" w:cs="Times New Roman"/>
          <w:b/>
          <w:bCs/>
          <w:sz w:val="24"/>
          <w:szCs w:val="24"/>
          <w:lang w:bidi="ar"/>
        </w:rPr>
        <w:lastRenderedPageBreak/>
        <w:t xml:space="preserve">Hasil Uji </w:t>
      </w:r>
      <w:proofErr w:type="spellStart"/>
      <w:r w:rsidRPr="00CD7327">
        <w:rPr>
          <w:rFonts w:ascii="Times New Roman" w:eastAsia="Arial MT" w:hAnsi="Times New Roman" w:cs="Times New Roman"/>
          <w:b/>
          <w:bCs/>
          <w:sz w:val="24"/>
          <w:szCs w:val="24"/>
          <w:lang w:bidi="ar"/>
        </w:rPr>
        <w:t>Re</w:t>
      </w:r>
      <w:r>
        <w:rPr>
          <w:rFonts w:ascii="Times New Roman" w:eastAsia="Arial MT" w:hAnsi="Times New Roman" w:cs="Times New Roman"/>
          <w:b/>
          <w:bCs/>
          <w:sz w:val="24"/>
          <w:szCs w:val="24"/>
          <w:lang w:bidi="ar"/>
        </w:rPr>
        <w:t>g</w:t>
      </w:r>
      <w:r w:rsidRPr="00CD7327">
        <w:rPr>
          <w:rFonts w:ascii="Times New Roman" w:eastAsia="Arial MT" w:hAnsi="Times New Roman" w:cs="Times New Roman"/>
          <w:b/>
          <w:bCs/>
          <w:sz w:val="24"/>
          <w:szCs w:val="24"/>
          <w:lang w:bidi="ar"/>
        </w:rPr>
        <w:t>resi</w:t>
      </w:r>
      <w:proofErr w:type="spellEnd"/>
      <w:r w:rsidRPr="00CD7327">
        <w:rPr>
          <w:rFonts w:ascii="Times New Roman" w:eastAsia="Arial MT" w:hAnsi="Times New Roman" w:cs="Times New Roman"/>
          <w:b/>
          <w:bCs/>
          <w:sz w:val="24"/>
          <w:szCs w:val="24"/>
          <w:lang w:bidi="ar"/>
        </w:rPr>
        <w:t xml:space="preserve"> Linier </w:t>
      </w:r>
      <w:proofErr w:type="spellStart"/>
      <w:r w:rsidRPr="00CD7327">
        <w:rPr>
          <w:rFonts w:ascii="Times New Roman" w:eastAsia="Arial MT" w:hAnsi="Times New Roman" w:cs="Times New Roman"/>
          <w:b/>
          <w:bCs/>
          <w:sz w:val="24"/>
          <w:szCs w:val="24"/>
          <w:lang w:bidi="ar"/>
        </w:rPr>
        <w:t>Berganda</w:t>
      </w:r>
      <w:proofErr w:type="spellEnd"/>
    </w:p>
    <w:p w14:paraId="048E5CA9" w14:textId="77777777" w:rsidR="00AE77B5" w:rsidRDefault="00AE77B5">
      <w:pPr>
        <w:widowControl w:val="0"/>
        <w:autoSpaceDE w:val="0"/>
        <w:autoSpaceDN w:val="0"/>
        <w:spacing w:line="360" w:lineRule="auto"/>
        <w:ind w:firstLine="720"/>
        <w:jc w:val="both"/>
        <w:rPr>
          <w:rFonts w:ascii="Times New Roman" w:eastAsia="Arial MT" w:hAnsi="Times New Roman" w:cs="Times New Roman"/>
          <w:sz w:val="24"/>
          <w:szCs w:val="24"/>
          <w:lang w:bidi="ar"/>
        </w:rPr>
      </w:pPr>
    </w:p>
    <w:tbl>
      <w:tblPr>
        <w:tblW w:w="8580" w:type="dxa"/>
        <w:tblLayout w:type="fixed"/>
        <w:tblCellMar>
          <w:left w:w="0" w:type="dxa"/>
          <w:right w:w="0" w:type="dxa"/>
        </w:tblCellMar>
        <w:tblLook w:val="04A0" w:firstRow="1" w:lastRow="0" w:firstColumn="1" w:lastColumn="0" w:noHBand="0" w:noVBand="1"/>
      </w:tblPr>
      <w:tblGrid>
        <w:gridCol w:w="723"/>
        <w:gridCol w:w="1644"/>
        <w:gridCol w:w="1323"/>
        <w:gridCol w:w="1343"/>
        <w:gridCol w:w="1463"/>
        <w:gridCol w:w="1022"/>
        <w:gridCol w:w="1062"/>
      </w:tblGrid>
      <w:tr w:rsidR="00AE77B5" w14:paraId="6C8F3DF6" w14:textId="77777777">
        <w:trPr>
          <w:cantSplit/>
        </w:trPr>
        <w:tc>
          <w:tcPr>
            <w:tcW w:w="8560" w:type="dxa"/>
            <w:gridSpan w:val="7"/>
            <w:tcBorders>
              <w:top w:val="nil"/>
              <w:left w:val="nil"/>
              <w:bottom w:val="nil"/>
              <w:right w:val="nil"/>
            </w:tcBorders>
            <w:shd w:val="clear" w:color="auto" w:fill="FFFFFF"/>
            <w:vAlign w:val="center"/>
          </w:tcPr>
          <w:p w14:paraId="64856562" w14:textId="77777777" w:rsidR="00AE77B5" w:rsidRDefault="009E2C6D">
            <w:pPr>
              <w:widowControl w:val="0"/>
              <w:autoSpaceDE w:val="0"/>
              <w:autoSpaceDN w:val="0"/>
              <w:spacing w:line="320" w:lineRule="atLeast"/>
              <w:ind w:left="60" w:right="60"/>
              <w:jc w:val="center"/>
              <w:rPr>
                <w:rFonts w:ascii="Arial" w:hAnsi="Arial" w:cs="Arial MT"/>
                <w:color w:val="010205"/>
                <w:szCs w:val="24"/>
              </w:rPr>
            </w:pPr>
            <w:proofErr w:type="spellStart"/>
            <w:r>
              <w:rPr>
                <w:rFonts w:ascii="Arial" w:eastAsia="Arial MT" w:hAnsi="Arial" w:cs="Arial MT"/>
                <w:b/>
                <w:color w:val="010205"/>
                <w:sz w:val="22"/>
                <w:szCs w:val="24"/>
                <w:lang w:bidi="ar"/>
              </w:rPr>
              <w:t>Coefficients</w:t>
            </w:r>
            <w:r>
              <w:rPr>
                <w:rFonts w:ascii="Arial" w:eastAsia="Arial MT" w:hAnsi="Arial" w:cs="Arial MT"/>
                <w:b/>
                <w:color w:val="010205"/>
                <w:sz w:val="22"/>
                <w:szCs w:val="24"/>
                <w:vertAlign w:val="superscript"/>
                <w:lang w:bidi="ar"/>
              </w:rPr>
              <w:t>a</w:t>
            </w:r>
            <w:proofErr w:type="spellEnd"/>
          </w:p>
        </w:tc>
      </w:tr>
      <w:tr w:rsidR="00AE77B5" w14:paraId="2D738BC8" w14:textId="77777777">
        <w:trPr>
          <w:cantSplit/>
        </w:trPr>
        <w:tc>
          <w:tcPr>
            <w:tcW w:w="2360" w:type="dxa"/>
            <w:gridSpan w:val="2"/>
            <w:vMerge w:val="restart"/>
            <w:tcBorders>
              <w:top w:val="nil"/>
              <w:left w:val="nil"/>
              <w:bottom w:val="nil"/>
              <w:right w:val="nil"/>
            </w:tcBorders>
            <w:shd w:val="clear" w:color="auto" w:fill="FFFFFF"/>
            <w:vAlign w:val="bottom"/>
          </w:tcPr>
          <w:p w14:paraId="4E48ECA5"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Model</w:t>
            </w:r>
          </w:p>
        </w:tc>
        <w:tc>
          <w:tcPr>
            <w:tcW w:w="2660" w:type="dxa"/>
            <w:gridSpan w:val="2"/>
            <w:tcBorders>
              <w:top w:val="nil"/>
              <w:left w:val="nil"/>
              <w:bottom w:val="nil"/>
              <w:right w:val="single" w:sz="8" w:space="0" w:color="E0E0E0"/>
            </w:tcBorders>
            <w:shd w:val="clear" w:color="auto" w:fill="FFFFFF"/>
            <w:vAlign w:val="bottom"/>
          </w:tcPr>
          <w:p w14:paraId="5EAB4D88"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Unstandardized Coefficients</w:t>
            </w:r>
          </w:p>
        </w:tc>
        <w:tc>
          <w:tcPr>
            <w:tcW w:w="1460" w:type="dxa"/>
            <w:tcBorders>
              <w:top w:val="nil"/>
              <w:left w:val="single" w:sz="8" w:space="0" w:color="E0E0E0"/>
              <w:bottom w:val="nil"/>
              <w:right w:val="single" w:sz="8" w:space="0" w:color="E0E0E0"/>
            </w:tcBorders>
            <w:shd w:val="clear" w:color="auto" w:fill="FFFFFF"/>
            <w:vAlign w:val="bottom"/>
          </w:tcPr>
          <w:p w14:paraId="6CCA4135"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Standardized Coefficients</w:t>
            </w:r>
          </w:p>
        </w:tc>
        <w:tc>
          <w:tcPr>
            <w:tcW w:w="1020" w:type="dxa"/>
            <w:vMerge w:val="restart"/>
            <w:tcBorders>
              <w:top w:val="nil"/>
              <w:left w:val="single" w:sz="8" w:space="0" w:color="E0E0E0"/>
              <w:bottom w:val="nil"/>
              <w:right w:val="single" w:sz="8" w:space="0" w:color="E0E0E0"/>
            </w:tcBorders>
            <w:shd w:val="clear" w:color="auto" w:fill="FFFFFF"/>
            <w:vAlign w:val="bottom"/>
          </w:tcPr>
          <w:p w14:paraId="26347030"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t</w:t>
            </w:r>
          </w:p>
        </w:tc>
        <w:tc>
          <w:tcPr>
            <w:tcW w:w="1020" w:type="dxa"/>
            <w:vMerge w:val="restart"/>
            <w:tcBorders>
              <w:top w:val="nil"/>
              <w:left w:val="single" w:sz="8" w:space="0" w:color="E0E0E0"/>
              <w:bottom w:val="nil"/>
              <w:right w:val="nil"/>
            </w:tcBorders>
            <w:shd w:val="clear" w:color="auto" w:fill="FFFFFF"/>
            <w:vAlign w:val="bottom"/>
          </w:tcPr>
          <w:p w14:paraId="44C0A480"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Sig.</w:t>
            </w:r>
          </w:p>
        </w:tc>
      </w:tr>
      <w:tr w:rsidR="00AE77B5" w14:paraId="0FA2918A" w14:textId="77777777">
        <w:trPr>
          <w:cantSplit/>
        </w:trPr>
        <w:tc>
          <w:tcPr>
            <w:tcW w:w="2360" w:type="dxa"/>
            <w:gridSpan w:val="2"/>
            <w:vMerge/>
            <w:tcBorders>
              <w:top w:val="nil"/>
              <w:left w:val="nil"/>
              <w:bottom w:val="nil"/>
              <w:right w:val="nil"/>
            </w:tcBorders>
            <w:shd w:val="clear" w:color="auto" w:fill="FFFFFF"/>
            <w:vAlign w:val="bottom"/>
          </w:tcPr>
          <w:p w14:paraId="44C643DC" w14:textId="77777777" w:rsidR="00AE77B5" w:rsidRDefault="00AE77B5">
            <w:pPr>
              <w:rPr>
                <w:rFonts w:ascii="Times New Roman" w:hAnsi="Times New Roman" w:cs="Times New Roman"/>
              </w:rPr>
            </w:pPr>
          </w:p>
        </w:tc>
        <w:tc>
          <w:tcPr>
            <w:tcW w:w="1320" w:type="dxa"/>
            <w:tcBorders>
              <w:top w:val="nil"/>
              <w:left w:val="nil"/>
              <w:bottom w:val="single" w:sz="8" w:space="0" w:color="152935"/>
              <w:right w:val="single" w:sz="8" w:space="0" w:color="E0E0E0"/>
            </w:tcBorders>
            <w:shd w:val="clear" w:color="auto" w:fill="FFFFFF"/>
            <w:vAlign w:val="bottom"/>
          </w:tcPr>
          <w:p w14:paraId="05261E5A"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B</w:t>
            </w:r>
          </w:p>
        </w:tc>
        <w:tc>
          <w:tcPr>
            <w:tcW w:w="1320" w:type="dxa"/>
            <w:tcBorders>
              <w:top w:val="nil"/>
              <w:left w:val="single" w:sz="8" w:space="0" w:color="E0E0E0"/>
              <w:bottom w:val="single" w:sz="8" w:space="0" w:color="152935"/>
              <w:right w:val="single" w:sz="8" w:space="0" w:color="E0E0E0"/>
            </w:tcBorders>
            <w:shd w:val="clear" w:color="auto" w:fill="FFFFFF"/>
            <w:vAlign w:val="bottom"/>
          </w:tcPr>
          <w:p w14:paraId="2267047D"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Std. Error</w:t>
            </w:r>
          </w:p>
        </w:tc>
        <w:tc>
          <w:tcPr>
            <w:tcW w:w="1460" w:type="dxa"/>
            <w:tcBorders>
              <w:top w:val="nil"/>
              <w:left w:val="single" w:sz="8" w:space="0" w:color="E0E0E0"/>
              <w:bottom w:val="single" w:sz="8" w:space="0" w:color="152935"/>
              <w:right w:val="single" w:sz="8" w:space="0" w:color="E0E0E0"/>
            </w:tcBorders>
            <w:shd w:val="clear" w:color="auto" w:fill="FFFFFF"/>
            <w:vAlign w:val="bottom"/>
          </w:tcPr>
          <w:p w14:paraId="6524062D" w14:textId="77777777" w:rsidR="00AE77B5" w:rsidRDefault="009E2C6D">
            <w:pPr>
              <w:widowControl w:val="0"/>
              <w:autoSpaceDE w:val="0"/>
              <w:autoSpaceDN w:val="0"/>
              <w:spacing w:line="320" w:lineRule="atLeast"/>
              <w:ind w:left="60" w:right="60"/>
              <w:jc w:val="center"/>
              <w:rPr>
                <w:rFonts w:ascii="Arial" w:hAnsi="Arial" w:cs="Arial MT"/>
                <w:color w:val="264A60"/>
                <w:sz w:val="18"/>
                <w:szCs w:val="24"/>
              </w:rPr>
            </w:pPr>
            <w:r>
              <w:rPr>
                <w:rFonts w:ascii="Arial" w:eastAsia="Arial MT" w:hAnsi="Arial" w:cs="Arial MT"/>
                <w:color w:val="264A60"/>
                <w:sz w:val="18"/>
                <w:szCs w:val="24"/>
                <w:lang w:bidi="ar"/>
              </w:rPr>
              <w:t>Beta</w:t>
            </w:r>
          </w:p>
        </w:tc>
        <w:tc>
          <w:tcPr>
            <w:tcW w:w="1020" w:type="dxa"/>
            <w:vMerge/>
            <w:tcBorders>
              <w:top w:val="nil"/>
              <w:left w:val="single" w:sz="8" w:space="0" w:color="E0E0E0"/>
              <w:bottom w:val="nil"/>
              <w:right w:val="single" w:sz="8" w:space="0" w:color="E0E0E0"/>
            </w:tcBorders>
            <w:shd w:val="clear" w:color="auto" w:fill="FFFFFF"/>
            <w:vAlign w:val="bottom"/>
          </w:tcPr>
          <w:p w14:paraId="320DD33A" w14:textId="77777777" w:rsidR="00AE77B5" w:rsidRDefault="00AE77B5">
            <w:pPr>
              <w:rPr>
                <w:rFonts w:ascii="Times New Roman" w:hAnsi="Times New Roman" w:cs="Times New Roman"/>
              </w:rPr>
            </w:pPr>
          </w:p>
        </w:tc>
        <w:tc>
          <w:tcPr>
            <w:tcW w:w="1020" w:type="dxa"/>
            <w:vMerge/>
            <w:tcBorders>
              <w:top w:val="nil"/>
              <w:left w:val="single" w:sz="8" w:space="0" w:color="E0E0E0"/>
              <w:bottom w:val="nil"/>
              <w:right w:val="nil"/>
            </w:tcBorders>
            <w:shd w:val="clear" w:color="auto" w:fill="FFFFFF"/>
            <w:vAlign w:val="bottom"/>
          </w:tcPr>
          <w:p w14:paraId="576D1A9B" w14:textId="77777777" w:rsidR="00AE77B5" w:rsidRDefault="00AE77B5">
            <w:pPr>
              <w:rPr>
                <w:rFonts w:ascii="Times New Roman" w:hAnsi="Times New Roman" w:cs="Times New Roman"/>
              </w:rPr>
            </w:pPr>
          </w:p>
        </w:tc>
      </w:tr>
      <w:tr w:rsidR="00AE77B5" w14:paraId="1C1C0ACD" w14:textId="77777777">
        <w:trPr>
          <w:cantSplit/>
        </w:trPr>
        <w:tc>
          <w:tcPr>
            <w:tcW w:w="720" w:type="dxa"/>
            <w:vMerge w:val="restart"/>
            <w:tcBorders>
              <w:top w:val="single" w:sz="8" w:space="0" w:color="152935"/>
              <w:left w:val="nil"/>
              <w:bottom w:val="single" w:sz="8" w:space="0" w:color="152935"/>
              <w:right w:val="nil"/>
            </w:tcBorders>
            <w:shd w:val="clear" w:color="auto" w:fill="E0E0E0"/>
          </w:tcPr>
          <w:p w14:paraId="6AB61DD1"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1</w:t>
            </w:r>
          </w:p>
        </w:tc>
        <w:tc>
          <w:tcPr>
            <w:tcW w:w="1620" w:type="dxa"/>
            <w:tcBorders>
              <w:top w:val="single" w:sz="8" w:space="0" w:color="152935"/>
              <w:left w:val="nil"/>
              <w:bottom w:val="single" w:sz="8" w:space="0" w:color="AEAEAE"/>
              <w:right w:val="nil"/>
            </w:tcBorders>
            <w:shd w:val="clear" w:color="auto" w:fill="E0E0E0"/>
          </w:tcPr>
          <w:p w14:paraId="67A2CE17"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(Constant)</w:t>
            </w:r>
          </w:p>
        </w:tc>
        <w:tc>
          <w:tcPr>
            <w:tcW w:w="1320" w:type="dxa"/>
            <w:tcBorders>
              <w:top w:val="single" w:sz="8" w:space="0" w:color="152935"/>
              <w:left w:val="nil"/>
              <w:bottom w:val="single" w:sz="8" w:space="0" w:color="AEAEAE"/>
              <w:right w:val="single" w:sz="8" w:space="0" w:color="E0E0E0"/>
            </w:tcBorders>
            <w:shd w:val="clear" w:color="auto" w:fill="FFFFFF"/>
          </w:tcPr>
          <w:p w14:paraId="6BC92929"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.387</w:t>
            </w:r>
          </w:p>
        </w:tc>
        <w:tc>
          <w:tcPr>
            <w:tcW w:w="1320" w:type="dxa"/>
            <w:tcBorders>
              <w:top w:val="single" w:sz="8" w:space="0" w:color="152935"/>
              <w:left w:val="single" w:sz="8" w:space="0" w:color="E0E0E0"/>
              <w:bottom w:val="single" w:sz="8" w:space="0" w:color="AEAEAE"/>
              <w:right w:val="single" w:sz="8" w:space="0" w:color="E0E0E0"/>
            </w:tcBorders>
            <w:shd w:val="clear" w:color="auto" w:fill="FFFFFF"/>
          </w:tcPr>
          <w:p w14:paraId="1F3CFDD0"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1.104</w:t>
            </w:r>
          </w:p>
        </w:tc>
        <w:tc>
          <w:tcPr>
            <w:tcW w:w="146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1E1C80B" w14:textId="77777777" w:rsidR="00AE77B5" w:rsidRDefault="00AE77B5">
            <w:pPr>
              <w:widowControl w:val="0"/>
              <w:autoSpaceDE w:val="0"/>
              <w:autoSpaceDN w:val="0"/>
              <w:rPr>
                <w:sz w:val="24"/>
                <w:szCs w:val="24"/>
              </w:rPr>
            </w:pPr>
          </w:p>
        </w:tc>
        <w:tc>
          <w:tcPr>
            <w:tcW w:w="1020" w:type="dxa"/>
            <w:tcBorders>
              <w:top w:val="single" w:sz="8" w:space="0" w:color="152935"/>
              <w:left w:val="single" w:sz="8" w:space="0" w:color="E0E0E0"/>
              <w:bottom w:val="single" w:sz="8" w:space="0" w:color="AEAEAE"/>
              <w:right w:val="single" w:sz="8" w:space="0" w:color="E0E0E0"/>
            </w:tcBorders>
            <w:shd w:val="clear" w:color="auto" w:fill="FFFFFF"/>
          </w:tcPr>
          <w:p w14:paraId="4DC3F94E"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.350</w:t>
            </w:r>
          </w:p>
        </w:tc>
        <w:tc>
          <w:tcPr>
            <w:tcW w:w="1020" w:type="dxa"/>
            <w:tcBorders>
              <w:top w:val="single" w:sz="8" w:space="0" w:color="152935"/>
              <w:left w:val="single" w:sz="8" w:space="0" w:color="E0E0E0"/>
              <w:bottom w:val="single" w:sz="8" w:space="0" w:color="AEAEAE"/>
              <w:right w:val="nil"/>
            </w:tcBorders>
            <w:shd w:val="clear" w:color="auto" w:fill="FFFFFF"/>
          </w:tcPr>
          <w:p w14:paraId="723FFEBA"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.727</w:t>
            </w:r>
          </w:p>
        </w:tc>
      </w:tr>
      <w:tr w:rsidR="00AE77B5" w14:paraId="10ACA18B" w14:textId="77777777">
        <w:trPr>
          <w:cantSplit/>
        </w:trPr>
        <w:tc>
          <w:tcPr>
            <w:tcW w:w="720" w:type="dxa"/>
            <w:vMerge/>
            <w:tcBorders>
              <w:top w:val="single" w:sz="8" w:space="0" w:color="152935"/>
              <w:left w:val="nil"/>
              <w:bottom w:val="single" w:sz="8" w:space="0" w:color="152935"/>
              <w:right w:val="nil"/>
            </w:tcBorders>
            <w:shd w:val="clear" w:color="auto" w:fill="E0E0E0"/>
          </w:tcPr>
          <w:p w14:paraId="7AD71D3B" w14:textId="77777777" w:rsidR="00AE77B5" w:rsidRDefault="00AE77B5">
            <w:pPr>
              <w:rPr>
                <w:rFonts w:ascii="Times New Roman" w:hAnsi="Times New Roman" w:cs="Times New Roman"/>
              </w:rPr>
            </w:pPr>
          </w:p>
        </w:tc>
        <w:tc>
          <w:tcPr>
            <w:tcW w:w="1620" w:type="dxa"/>
            <w:tcBorders>
              <w:top w:val="single" w:sz="8" w:space="0" w:color="AEAEAE"/>
              <w:left w:val="nil"/>
              <w:bottom w:val="single" w:sz="8" w:space="0" w:color="AEAEAE"/>
              <w:right w:val="nil"/>
            </w:tcBorders>
            <w:shd w:val="clear" w:color="auto" w:fill="E0E0E0"/>
          </w:tcPr>
          <w:p w14:paraId="29895A92"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Attitude</w:t>
            </w:r>
          </w:p>
        </w:tc>
        <w:tc>
          <w:tcPr>
            <w:tcW w:w="1320" w:type="dxa"/>
            <w:tcBorders>
              <w:top w:val="single" w:sz="8" w:space="0" w:color="AEAEAE"/>
              <w:left w:val="nil"/>
              <w:bottom w:val="single" w:sz="8" w:space="0" w:color="AEAEAE"/>
              <w:right w:val="single" w:sz="8" w:space="0" w:color="E0E0E0"/>
            </w:tcBorders>
            <w:shd w:val="clear" w:color="auto" w:fill="FFFFFF"/>
          </w:tcPr>
          <w:p w14:paraId="15644984"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.208</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14:paraId="43650274"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.043</w:t>
            </w:r>
          </w:p>
        </w:tc>
        <w:tc>
          <w:tcPr>
            <w:tcW w:w="1460" w:type="dxa"/>
            <w:tcBorders>
              <w:top w:val="single" w:sz="8" w:space="0" w:color="AEAEAE"/>
              <w:left w:val="single" w:sz="8" w:space="0" w:color="E0E0E0"/>
              <w:bottom w:val="single" w:sz="8" w:space="0" w:color="AEAEAE"/>
              <w:right w:val="single" w:sz="8" w:space="0" w:color="E0E0E0"/>
            </w:tcBorders>
            <w:shd w:val="clear" w:color="auto" w:fill="FFFFFF"/>
          </w:tcPr>
          <w:p w14:paraId="151BEA25"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.491</w:t>
            </w:r>
          </w:p>
        </w:tc>
        <w:tc>
          <w:tcPr>
            <w:tcW w:w="1020" w:type="dxa"/>
            <w:tcBorders>
              <w:top w:val="single" w:sz="8" w:space="0" w:color="AEAEAE"/>
              <w:left w:val="single" w:sz="8" w:space="0" w:color="E0E0E0"/>
              <w:bottom w:val="single" w:sz="8" w:space="0" w:color="AEAEAE"/>
              <w:right w:val="single" w:sz="8" w:space="0" w:color="E0E0E0"/>
            </w:tcBorders>
            <w:shd w:val="clear" w:color="auto" w:fill="FFFFFF"/>
          </w:tcPr>
          <w:p w14:paraId="6AF24449"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4.872</w:t>
            </w:r>
          </w:p>
        </w:tc>
        <w:tc>
          <w:tcPr>
            <w:tcW w:w="1020" w:type="dxa"/>
            <w:tcBorders>
              <w:top w:val="single" w:sz="8" w:space="0" w:color="AEAEAE"/>
              <w:left w:val="single" w:sz="8" w:space="0" w:color="E0E0E0"/>
              <w:bottom w:val="single" w:sz="8" w:space="0" w:color="AEAEAE"/>
              <w:right w:val="nil"/>
            </w:tcBorders>
            <w:shd w:val="clear" w:color="auto" w:fill="FFFFFF"/>
          </w:tcPr>
          <w:p w14:paraId="6B32A339"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.000</w:t>
            </w:r>
          </w:p>
        </w:tc>
      </w:tr>
      <w:tr w:rsidR="00AE77B5" w14:paraId="7D9FF3F5" w14:textId="77777777">
        <w:trPr>
          <w:cantSplit/>
        </w:trPr>
        <w:tc>
          <w:tcPr>
            <w:tcW w:w="720" w:type="dxa"/>
            <w:vMerge/>
            <w:tcBorders>
              <w:top w:val="single" w:sz="8" w:space="0" w:color="152935"/>
              <w:left w:val="nil"/>
              <w:bottom w:val="single" w:sz="8" w:space="0" w:color="152935"/>
              <w:right w:val="nil"/>
            </w:tcBorders>
            <w:shd w:val="clear" w:color="auto" w:fill="E0E0E0"/>
          </w:tcPr>
          <w:p w14:paraId="49BE1143" w14:textId="77777777" w:rsidR="00AE77B5" w:rsidRDefault="00AE77B5">
            <w:pPr>
              <w:rPr>
                <w:rFonts w:ascii="Times New Roman" w:hAnsi="Times New Roman" w:cs="Times New Roman"/>
              </w:rPr>
            </w:pPr>
          </w:p>
        </w:tc>
        <w:tc>
          <w:tcPr>
            <w:tcW w:w="1620" w:type="dxa"/>
            <w:tcBorders>
              <w:top w:val="single" w:sz="8" w:space="0" w:color="AEAEAE"/>
              <w:left w:val="nil"/>
              <w:bottom w:val="single" w:sz="8" w:space="0" w:color="AEAEAE"/>
              <w:right w:val="nil"/>
            </w:tcBorders>
            <w:shd w:val="clear" w:color="auto" w:fill="E0E0E0"/>
          </w:tcPr>
          <w:p w14:paraId="1BA900EC" w14:textId="77777777" w:rsidR="00AE77B5" w:rsidRDefault="009E2C6D">
            <w:pPr>
              <w:widowControl w:val="0"/>
              <w:autoSpaceDE w:val="0"/>
              <w:autoSpaceDN w:val="0"/>
              <w:spacing w:line="320" w:lineRule="atLeast"/>
              <w:ind w:left="60" w:right="60"/>
              <w:rPr>
                <w:rFonts w:ascii="Arial" w:hAnsi="Arial" w:cs="Arial MT"/>
                <w:color w:val="264A60"/>
                <w:sz w:val="18"/>
                <w:szCs w:val="24"/>
              </w:rPr>
            </w:pPr>
            <w:proofErr w:type="spellStart"/>
            <w:r>
              <w:rPr>
                <w:rFonts w:ascii="Arial" w:eastAsia="Arial MT" w:hAnsi="Arial" w:cs="Arial MT"/>
                <w:color w:val="264A60"/>
                <w:sz w:val="18"/>
                <w:szCs w:val="24"/>
                <w:lang w:bidi="ar"/>
              </w:rPr>
              <w:t>Subyektif_Norm</w:t>
            </w:r>
            <w:proofErr w:type="spellEnd"/>
          </w:p>
        </w:tc>
        <w:tc>
          <w:tcPr>
            <w:tcW w:w="1320" w:type="dxa"/>
            <w:tcBorders>
              <w:top w:val="single" w:sz="8" w:space="0" w:color="AEAEAE"/>
              <w:left w:val="nil"/>
              <w:bottom w:val="single" w:sz="8" w:space="0" w:color="AEAEAE"/>
              <w:right w:val="single" w:sz="8" w:space="0" w:color="E0E0E0"/>
            </w:tcBorders>
            <w:shd w:val="clear" w:color="auto" w:fill="FFFFFF"/>
          </w:tcPr>
          <w:p w14:paraId="3D951F72"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.036</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14:paraId="1CE43DB8"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.059</w:t>
            </w:r>
          </w:p>
        </w:tc>
        <w:tc>
          <w:tcPr>
            <w:tcW w:w="1460" w:type="dxa"/>
            <w:tcBorders>
              <w:top w:val="single" w:sz="8" w:space="0" w:color="AEAEAE"/>
              <w:left w:val="single" w:sz="8" w:space="0" w:color="E0E0E0"/>
              <w:bottom w:val="single" w:sz="8" w:space="0" w:color="AEAEAE"/>
              <w:right w:val="single" w:sz="8" w:space="0" w:color="E0E0E0"/>
            </w:tcBorders>
            <w:shd w:val="clear" w:color="auto" w:fill="FFFFFF"/>
          </w:tcPr>
          <w:p w14:paraId="7B20857F"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.044</w:t>
            </w:r>
          </w:p>
        </w:tc>
        <w:tc>
          <w:tcPr>
            <w:tcW w:w="1020" w:type="dxa"/>
            <w:tcBorders>
              <w:top w:val="single" w:sz="8" w:space="0" w:color="AEAEAE"/>
              <w:left w:val="single" w:sz="8" w:space="0" w:color="E0E0E0"/>
              <w:bottom w:val="single" w:sz="8" w:space="0" w:color="AEAEAE"/>
              <w:right w:val="single" w:sz="8" w:space="0" w:color="E0E0E0"/>
            </w:tcBorders>
            <w:shd w:val="clear" w:color="auto" w:fill="FFFFFF"/>
          </w:tcPr>
          <w:p w14:paraId="29AE482F"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.602</w:t>
            </w:r>
          </w:p>
        </w:tc>
        <w:tc>
          <w:tcPr>
            <w:tcW w:w="1020" w:type="dxa"/>
            <w:tcBorders>
              <w:top w:val="single" w:sz="8" w:space="0" w:color="AEAEAE"/>
              <w:left w:val="single" w:sz="8" w:space="0" w:color="E0E0E0"/>
              <w:bottom w:val="single" w:sz="8" w:space="0" w:color="AEAEAE"/>
              <w:right w:val="nil"/>
            </w:tcBorders>
            <w:shd w:val="clear" w:color="auto" w:fill="FFFFFF"/>
          </w:tcPr>
          <w:p w14:paraId="1E13EE0C"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.549</w:t>
            </w:r>
          </w:p>
        </w:tc>
      </w:tr>
      <w:tr w:rsidR="00AE77B5" w14:paraId="2AE541DE" w14:textId="77777777">
        <w:trPr>
          <w:cantSplit/>
        </w:trPr>
        <w:tc>
          <w:tcPr>
            <w:tcW w:w="720" w:type="dxa"/>
            <w:vMerge/>
            <w:tcBorders>
              <w:top w:val="single" w:sz="8" w:space="0" w:color="152935"/>
              <w:left w:val="nil"/>
              <w:bottom w:val="single" w:sz="8" w:space="0" w:color="152935"/>
              <w:right w:val="nil"/>
            </w:tcBorders>
            <w:shd w:val="clear" w:color="auto" w:fill="E0E0E0"/>
          </w:tcPr>
          <w:p w14:paraId="7C5F07A5" w14:textId="77777777" w:rsidR="00AE77B5" w:rsidRDefault="00AE77B5">
            <w:pPr>
              <w:rPr>
                <w:rFonts w:ascii="Times New Roman" w:hAnsi="Times New Roman" w:cs="Times New Roman"/>
              </w:rPr>
            </w:pPr>
          </w:p>
        </w:tc>
        <w:tc>
          <w:tcPr>
            <w:tcW w:w="1620" w:type="dxa"/>
            <w:tcBorders>
              <w:top w:val="single" w:sz="8" w:space="0" w:color="AEAEAE"/>
              <w:left w:val="nil"/>
              <w:bottom w:val="single" w:sz="8" w:space="0" w:color="152935"/>
              <w:right w:val="nil"/>
            </w:tcBorders>
            <w:shd w:val="clear" w:color="auto" w:fill="E0E0E0"/>
          </w:tcPr>
          <w:p w14:paraId="64B538B4" w14:textId="77777777" w:rsidR="00AE77B5" w:rsidRDefault="009E2C6D">
            <w:pPr>
              <w:widowControl w:val="0"/>
              <w:autoSpaceDE w:val="0"/>
              <w:autoSpaceDN w:val="0"/>
              <w:spacing w:line="320" w:lineRule="atLeast"/>
              <w:ind w:left="60" w:right="60"/>
              <w:rPr>
                <w:rFonts w:ascii="Arial" w:hAnsi="Arial" w:cs="Arial MT"/>
                <w:color w:val="264A60"/>
                <w:sz w:val="18"/>
                <w:szCs w:val="24"/>
              </w:rPr>
            </w:pPr>
            <w:r>
              <w:rPr>
                <w:rFonts w:ascii="Arial" w:eastAsia="Arial MT" w:hAnsi="Arial" w:cs="Arial MT"/>
                <w:color w:val="264A60"/>
                <w:sz w:val="18"/>
                <w:szCs w:val="24"/>
                <w:lang w:bidi="ar"/>
              </w:rPr>
              <w:t>Knowledge</w:t>
            </w:r>
          </w:p>
        </w:tc>
        <w:tc>
          <w:tcPr>
            <w:tcW w:w="1320" w:type="dxa"/>
            <w:tcBorders>
              <w:top w:val="single" w:sz="8" w:space="0" w:color="AEAEAE"/>
              <w:left w:val="nil"/>
              <w:bottom w:val="single" w:sz="8" w:space="0" w:color="152935"/>
              <w:right w:val="single" w:sz="8" w:space="0" w:color="E0E0E0"/>
            </w:tcBorders>
            <w:shd w:val="clear" w:color="auto" w:fill="FFFFFF"/>
          </w:tcPr>
          <w:p w14:paraId="174D43A9"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.124</w:t>
            </w:r>
          </w:p>
        </w:tc>
        <w:tc>
          <w:tcPr>
            <w:tcW w:w="1320" w:type="dxa"/>
            <w:tcBorders>
              <w:top w:val="single" w:sz="8" w:space="0" w:color="AEAEAE"/>
              <w:left w:val="single" w:sz="8" w:space="0" w:color="E0E0E0"/>
              <w:bottom w:val="single" w:sz="8" w:space="0" w:color="152935"/>
              <w:right w:val="single" w:sz="8" w:space="0" w:color="E0E0E0"/>
            </w:tcBorders>
            <w:shd w:val="clear" w:color="auto" w:fill="FFFFFF"/>
          </w:tcPr>
          <w:p w14:paraId="0A295DF3"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.044</w:t>
            </w:r>
          </w:p>
        </w:tc>
        <w:tc>
          <w:tcPr>
            <w:tcW w:w="1460" w:type="dxa"/>
            <w:tcBorders>
              <w:top w:val="single" w:sz="8" w:space="0" w:color="AEAEAE"/>
              <w:left w:val="single" w:sz="8" w:space="0" w:color="E0E0E0"/>
              <w:bottom w:val="single" w:sz="8" w:space="0" w:color="152935"/>
              <w:right w:val="single" w:sz="8" w:space="0" w:color="E0E0E0"/>
            </w:tcBorders>
            <w:shd w:val="clear" w:color="auto" w:fill="FFFFFF"/>
          </w:tcPr>
          <w:p w14:paraId="7005E58D"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.289</w:t>
            </w:r>
          </w:p>
        </w:tc>
        <w:tc>
          <w:tcPr>
            <w:tcW w:w="1020" w:type="dxa"/>
            <w:tcBorders>
              <w:top w:val="single" w:sz="8" w:space="0" w:color="AEAEAE"/>
              <w:left w:val="single" w:sz="8" w:space="0" w:color="E0E0E0"/>
              <w:bottom w:val="single" w:sz="8" w:space="0" w:color="152935"/>
              <w:right w:val="single" w:sz="8" w:space="0" w:color="E0E0E0"/>
            </w:tcBorders>
            <w:shd w:val="clear" w:color="auto" w:fill="FFFFFF"/>
          </w:tcPr>
          <w:p w14:paraId="2D444DDB"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2.801</w:t>
            </w:r>
          </w:p>
        </w:tc>
        <w:tc>
          <w:tcPr>
            <w:tcW w:w="1020" w:type="dxa"/>
            <w:tcBorders>
              <w:top w:val="single" w:sz="8" w:space="0" w:color="AEAEAE"/>
              <w:left w:val="single" w:sz="8" w:space="0" w:color="E0E0E0"/>
              <w:bottom w:val="single" w:sz="8" w:space="0" w:color="152935"/>
              <w:right w:val="nil"/>
            </w:tcBorders>
            <w:shd w:val="clear" w:color="auto" w:fill="FFFFFF"/>
          </w:tcPr>
          <w:p w14:paraId="306B994F" w14:textId="77777777" w:rsidR="00AE77B5" w:rsidRDefault="009E2C6D">
            <w:pPr>
              <w:widowControl w:val="0"/>
              <w:autoSpaceDE w:val="0"/>
              <w:autoSpaceDN w:val="0"/>
              <w:spacing w:line="320" w:lineRule="atLeast"/>
              <w:ind w:left="60" w:right="60"/>
              <w:jc w:val="right"/>
              <w:rPr>
                <w:rFonts w:ascii="Arial" w:hAnsi="Arial" w:cs="Arial MT"/>
                <w:color w:val="010205"/>
                <w:sz w:val="18"/>
                <w:szCs w:val="24"/>
              </w:rPr>
            </w:pPr>
            <w:r>
              <w:rPr>
                <w:rFonts w:ascii="Arial" w:eastAsia="Arial MT" w:hAnsi="Arial" w:cs="Arial MT"/>
                <w:color w:val="010205"/>
                <w:sz w:val="18"/>
                <w:szCs w:val="24"/>
                <w:lang w:bidi="ar"/>
              </w:rPr>
              <w:t>.006</w:t>
            </w:r>
          </w:p>
        </w:tc>
      </w:tr>
      <w:tr w:rsidR="00AE77B5" w14:paraId="40AAC395" w14:textId="77777777">
        <w:trPr>
          <w:cantSplit/>
        </w:trPr>
        <w:tc>
          <w:tcPr>
            <w:tcW w:w="8560" w:type="dxa"/>
            <w:gridSpan w:val="7"/>
            <w:tcBorders>
              <w:top w:val="nil"/>
              <w:left w:val="nil"/>
              <w:bottom w:val="nil"/>
              <w:right w:val="nil"/>
            </w:tcBorders>
            <w:shd w:val="clear" w:color="auto" w:fill="FFFFFF"/>
          </w:tcPr>
          <w:p w14:paraId="381CB724" w14:textId="77777777" w:rsidR="00AE77B5" w:rsidRDefault="009E2C6D">
            <w:pPr>
              <w:widowControl w:val="0"/>
              <w:autoSpaceDE w:val="0"/>
              <w:autoSpaceDN w:val="0"/>
              <w:spacing w:line="320" w:lineRule="atLeast"/>
              <w:ind w:left="60" w:right="60"/>
              <w:rPr>
                <w:rFonts w:ascii="Arial" w:hAnsi="Arial" w:cs="Arial MT"/>
                <w:color w:val="010205"/>
                <w:sz w:val="18"/>
                <w:szCs w:val="24"/>
              </w:rPr>
            </w:pPr>
            <w:r>
              <w:rPr>
                <w:rFonts w:ascii="Arial" w:eastAsia="Arial MT" w:hAnsi="Arial" w:cs="Arial MT"/>
                <w:color w:val="010205"/>
                <w:sz w:val="18"/>
                <w:szCs w:val="24"/>
                <w:lang w:bidi="ar"/>
              </w:rPr>
              <w:t>a. Dependent Variable: Behavior</w:t>
            </w:r>
          </w:p>
        </w:tc>
      </w:tr>
    </w:tbl>
    <w:p w14:paraId="721E0D5B" w14:textId="77777777" w:rsidR="00AE77B5" w:rsidRDefault="00AE77B5">
      <w:pPr>
        <w:widowControl w:val="0"/>
        <w:autoSpaceDE w:val="0"/>
        <w:autoSpaceDN w:val="0"/>
        <w:spacing w:line="360" w:lineRule="auto"/>
        <w:ind w:firstLine="720"/>
        <w:jc w:val="both"/>
        <w:rPr>
          <w:rFonts w:ascii="Times New Roman" w:eastAsia="Arial MT" w:hAnsi="Times New Roman" w:cs="Times New Roman"/>
          <w:sz w:val="24"/>
          <w:szCs w:val="24"/>
          <w:lang w:bidi="ar"/>
        </w:rPr>
      </w:pPr>
    </w:p>
    <w:p w14:paraId="05F36149" w14:textId="77777777" w:rsidR="00AE77B5" w:rsidRDefault="009E2C6D">
      <w:pPr>
        <w:widowControl w:val="0"/>
        <w:autoSpaceDE w:val="0"/>
        <w:autoSpaceDN w:val="0"/>
        <w:spacing w:line="360" w:lineRule="auto"/>
        <w:ind w:firstLine="720"/>
        <w:jc w:val="both"/>
        <w:rPr>
          <w:rFonts w:ascii="Times New Roman" w:eastAsia="Arial MT" w:hAnsi="Times New Roman" w:cs="Times New Roman"/>
          <w:sz w:val="24"/>
          <w:szCs w:val="24"/>
          <w:lang w:bidi="ar"/>
        </w:rPr>
      </w:pPr>
      <w:proofErr w:type="spellStart"/>
      <w:r>
        <w:rPr>
          <w:rFonts w:ascii="Times New Roman" w:eastAsia="Arial MT" w:hAnsi="Times New Roman" w:cs="Times New Roman"/>
          <w:sz w:val="24"/>
          <w:szCs w:val="24"/>
          <w:lang w:bidi="ar"/>
        </w:rPr>
        <w:t>Temuan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pertama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penelitian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ini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menunjukan</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bahwa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koefisien</w:t>
      </w:r>
      <w:proofErr w:type="spellEnd"/>
      <w:r>
        <w:rPr>
          <w:rFonts w:ascii="Times New Roman" w:eastAsia="Arial MT" w:hAnsi="Times New Roman" w:cs="Times New Roman"/>
          <w:sz w:val="24"/>
          <w:szCs w:val="24"/>
          <w:lang w:bidi="ar"/>
        </w:rPr>
        <w:t xml:space="preserve"> attitude </w:t>
      </w:r>
      <w:proofErr w:type="gramStart"/>
      <w:r>
        <w:rPr>
          <w:rFonts w:ascii="Times New Roman" w:eastAsia="Arial MT" w:hAnsi="Times New Roman" w:cs="Times New Roman"/>
          <w:sz w:val="24"/>
          <w:szCs w:val="24"/>
          <w:lang w:bidi="ar"/>
        </w:rPr>
        <w:t xml:space="preserve">0,208  </w:t>
      </w:r>
      <w:proofErr w:type="spellStart"/>
      <w:r>
        <w:rPr>
          <w:rFonts w:ascii="Times New Roman" w:eastAsia="Arial MT" w:hAnsi="Times New Roman" w:cs="Times New Roman"/>
          <w:sz w:val="24"/>
          <w:szCs w:val="24"/>
          <w:lang w:bidi="ar"/>
        </w:rPr>
        <w:t>dengan</w:t>
      </w:r>
      <w:proofErr w:type="spellEnd"/>
      <w:proofErr w:type="gram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nilai</w:t>
      </w:r>
      <w:proofErr w:type="spellEnd"/>
      <w:r>
        <w:rPr>
          <w:rFonts w:ascii="Times New Roman" w:eastAsia="Arial MT" w:hAnsi="Times New Roman" w:cs="Times New Roman"/>
          <w:sz w:val="24"/>
          <w:szCs w:val="24"/>
          <w:lang w:bidi="ar"/>
        </w:rPr>
        <w:t xml:space="preserve"> sig &lt; 0,05 (0,000) , </w:t>
      </w:r>
      <w:proofErr w:type="spellStart"/>
      <w:r>
        <w:rPr>
          <w:rFonts w:ascii="Times New Roman" w:eastAsia="Arial MT" w:hAnsi="Times New Roman" w:cs="Times New Roman"/>
          <w:sz w:val="24"/>
          <w:szCs w:val="24"/>
          <w:lang w:bidi="ar"/>
        </w:rPr>
        <w:t>artinya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bahwa</w:t>
      </w:r>
      <w:proofErr w:type="spellEnd"/>
      <w:r>
        <w:rPr>
          <w:rFonts w:ascii="Times New Roman" w:eastAsia="Arial MT" w:hAnsi="Times New Roman" w:cs="Times New Roman"/>
          <w:sz w:val="24"/>
          <w:szCs w:val="24"/>
          <w:lang w:bidi="ar"/>
        </w:rPr>
        <w:t xml:space="preserve"> attitude </w:t>
      </w:r>
      <w:proofErr w:type="spellStart"/>
      <w:r>
        <w:rPr>
          <w:rFonts w:ascii="Times New Roman" w:eastAsia="Arial MT" w:hAnsi="Times New Roman" w:cs="Times New Roman"/>
          <w:sz w:val="24"/>
          <w:szCs w:val="24"/>
          <w:lang w:bidi="ar"/>
        </w:rPr>
        <w:t>mempengaruhi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perilaku</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konsumsi</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jamu</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secara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positif</w:t>
      </w:r>
      <w:proofErr w:type="spellEnd"/>
      <w:r>
        <w:rPr>
          <w:rFonts w:ascii="Times New Roman" w:eastAsia="Arial MT" w:hAnsi="Times New Roman" w:cs="Times New Roman"/>
          <w:sz w:val="24"/>
          <w:szCs w:val="24"/>
          <w:lang w:bidi="ar"/>
        </w:rPr>
        <w:t xml:space="preserve"> dan </w:t>
      </w:r>
      <w:proofErr w:type="spellStart"/>
      <w:r>
        <w:rPr>
          <w:rFonts w:ascii="Times New Roman" w:eastAsia="Arial MT" w:hAnsi="Times New Roman" w:cs="Times New Roman"/>
          <w:sz w:val="24"/>
          <w:szCs w:val="24"/>
          <w:lang w:bidi="ar"/>
        </w:rPr>
        <w:t>signifikan</w:t>
      </w:r>
      <w:proofErr w:type="spellEnd"/>
      <w:r>
        <w:rPr>
          <w:rFonts w:ascii="Times New Roman" w:eastAsia="Arial MT" w:hAnsi="Times New Roman" w:cs="Times New Roman"/>
          <w:sz w:val="24"/>
          <w:szCs w:val="24"/>
          <w:lang w:bidi="ar"/>
        </w:rPr>
        <w:t xml:space="preserve">. Jadi </w:t>
      </w:r>
      <w:proofErr w:type="spellStart"/>
      <w:r>
        <w:rPr>
          <w:rFonts w:ascii="Times New Roman" w:eastAsia="Arial MT" w:hAnsi="Times New Roman" w:cs="Times New Roman"/>
          <w:sz w:val="24"/>
          <w:szCs w:val="24"/>
          <w:lang w:bidi="ar"/>
        </w:rPr>
        <w:t>hipotesis</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pertama</w:t>
      </w:r>
      <w:proofErr w:type="spellEnd"/>
      <w:r>
        <w:rPr>
          <w:rFonts w:ascii="Times New Roman" w:eastAsia="Arial MT" w:hAnsi="Times New Roman" w:cs="Times New Roman"/>
          <w:sz w:val="24"/>
          <w:szCs w:val="24"/>
          <w:lang w:bidi="ar"/>
        </w:rPr>
        <w:t xml:space="preserve"> </w:t>
      </w:r>
      <w:proofErr w:type="spellStart"/>
      <w:r>
        <w:rPr>
          <w:rFonts w:ascii="Times New Roman" w:eastAsia="Arial MT" w:hAnsi="Times New Roman" w:cs="Times New Roman"/>
          <w:sz w:val="24"/>
          <w:szCs w:val="24"/>
          <w:lang w:bidi="ar"/>
        </w:rPr>
        <w:t>diterima</w:t>
      </w:r>
      <w:proofErr w:type="spellEnd"/>
      <w:r>
        <w:rPr>
          <w:rFonts w:ascii="Times New Roman" w:eastAsia="Arial MT" w:hAnsi="Times New Roman" w:cs="Times New Roman"/>
          <w:sz w:val="24"/>
          <w:szCs w:val="24"/>
          <w:lang w:bidi="ar"/>
        </w:rPr>
        <w:t xml:space="preserve">. </w:t>
      </w:r>
    </w:p>
    <w:p w14:paraId="64E7DF7F" w14:textId="77777777"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Temuan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kedua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menunjukan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koefisien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Subyektif</w:t>
      </w:r>
      <w:proofErr w:type="spellEnd"/>
      <w:r>
        <w:rPr>
          <w:rFonts w:ascii="Times New Roman" w:eastAsia="SimSun" w:hAnsi="Times New Roman" w:cs="Times New Roman"/>
          <w:sz w:val="24"/>
          <w:szCs w:val="24"/>
          <w:lang w:bidi="ar"/>
        </w:rPr>
        <w:t xml:space="preserve"> Norm </w:t>
      </w:r>
      <w:proofErr w:type="spellStart"/>
      <w:r>
        <w:rPr>
          <w:rFonts w:ascii="Times New Roman" w:eastAsia="SimSun" w:hAnsi="Times New Roman" w:cs="Times New Roman"/>
          <w:sz w:val="24"/>
          <w:szCs w:val="24"/>
          <w:lang w:bidi="ar"/>
        </w:rPr>
        <w:t>sebesar</w:t>
      </w:r>
      <w:proofErr w:type="spellEnd"/>
      <w:r>
        <w:rPr>
          <w:rFonts w:ascii="Times New Roman" w:eastAsia="SimSun" w:hAnsi="Times New Roman" w:cs="Times New Roman"/>
          <w:sz w:val="24"/>
          <w:szCs w:val="24"/>
          <w:lang w:bidi="ar"/>
        </w:rPr>
        <w:t xml:space="preserve"> 0,036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nilai</w:t>
      </w:r>
      <w:proofErr w:type="spellEnd"/>
      <w:r>
        <w:rPr>
          <w:rFonts w:ascii="Times New Roman" w:eastAsia="SimSun" w:hAnsi="Times New Roman" w:cs="Times New Roman"/>
          <w:sz w:val="24"/>
          <w:szCs w:val="24"/>
          <w:lang w:bidi="ar"/>
        </w:rPr>
        <w:t xml:space="preserve"> Sig &gt; 0,05 (0,549</w:t>
      </w:r>
      <w:proofErr w:type="gramStart"/>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artinya</w:t>
      </w:r>
      <w:proofErr w:type="spellEnd"/>
      <w:proofErr w:type="gram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subyektif</w:t>
      </w:r>
      <w:proofErr w:type="spellEnd"/>
      <w:r>
        <w:rPr>
          <w:rFonts w:ascii="Times New Roman" w:eastAsia="SimSun" w:hAnsi="Times New Roman" w:cs="Times New Roman"/>
          <w:sz w:val="24"/>
          <w:szCs w:val="24"/>
          <w:lang w:bidi="ar"/>
        </w:rPr>
        <w:t xml:space="preserve"> norm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demikian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kedua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ditolak</w:t>
      </w:r>
      <w:proofErr w:type="spellEnd"/>
      <w:r>
        <w:rPr>
          <w:rFonts w:ascii="Times New Roman" w:eastAsia="SimSun" w:hAnsi="Times New Roman" w:cs="Times New Roman"/>
          <w:sz w:val="24"/>
          <w:szCs w:val="24"/>
          <w:lang w:bidi="ar"/>
        </w:rPr>
        <w:t xml:space="preserve">. </w:t>
      </w:r>
    </w:p>
    <w:p w14:paraId="2E75EAE5" w14:textId="77777777"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Temuan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ketiga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menunjukan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koefisien</w:t>
      </w:r>
      <w:proofErr w:type="spellEnd"/>
      <w:r>
        <w:rPr>
          <w:rFonts w:ascii="Times New Roman" w:eastAsia="SimSun" w:hAnsi="Times New Roman" w:cs="Times New Roman"/>
          <w:sz w:val="24"/>
          <w:szCs w:val="24"/>
          <w:lang w:bidi="ar"/>
        </w:rPr>
        <w:t xml:space="preserve"> Knowledge </w:t>
      </w:r>
      <w:proofErr w:type="spellStart"/>
      <w:r>
        <w:rPr>
          <w:rFonts w:ascii="Times New Roman" w:eastAsia="SimSun" w:hAnsi="Times New Roman" w:cs="Times New Roman"/>
          <w:sz w:val="24"/>
          <w:szCs w:val="24"/>
          <w:lang w:bidi="ar"/>
        </w:rPr>
        <w:t>sebesar</w:t>
      </w:r>
      <w:proofErr w:type="spellEnd"/>
      <w:r>
        <w:rPr>
          <w:rFonts w:ascii="Times New Roman" w:eastAsia="SimSun" w:hAnsi="Times New Roman" w:cs="Times New Roman"/>
          <w:sz w:val="24"/>
          <w:szCs w:val="24"/>
          <w:lang w:bidi="ar"/>
        </w:rPr>
        <w:t xml:space="preserve"> 0,124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nilai</w:t>
      </w:r>
      <w:proofErr w:type="spellEnd"/>
      <w:r>
        <w:rPr>
          <w:rFonts w:ascii="Times New Roman" w:eastAsia="SimSun" w:hAnsi="Times New Roman" w:cs="Times New Roman"/>
          <w:sz w:val="24"/>
          <w:szCs w:val="24"/>
          <w:lang w:bidi="ar"/>
        </w:rPr>
        <w:t xml:space="preserve"> Sig &lt; 0,05 (0,006) </w:t>
      </w:r>
      <w:proofErr w:type="spellStart"/>
      <w:r>
        <w:rPr>
          <w:rFonts w:ascii="Times New Roman" w:eastAsia="SimSun" w:hAnsi="Times New Roman" w:cs="Times New Roman"/>
          <w:sz w:val="24"/>
          <w:szCs w:val="24"/>
          <w:lang w:bidi="ar"/>
        </w:rPr>
        <w:t>artinya</w:t>
      </w:r>
      <w:proofErr w:type="spellEnd"/>
      <w:r>
        <w:rPr>
          <w:rFonts w:ascii="Times New Roman" w:eastAsia="SimSun" w:hAnsi="Times New Roman" w:cs="Times New Roman"/>
          <w:sz w:val="24"/>
          <w:szCs w:val="24"/>
          <w:lang w:bidi="ar"/>
        </w:rPr>
        <w:t xml:space="preserve"> knowledge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demikian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hipotesis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pertama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diterima</w:t>
      </w:r>
      <w:proofErr w:type="spellEnd"/>
      <w:r>
        <w:rPr>
          <w:rFonts w:ascii="Times New Roman" w:eastAsia="SimSun" w:hAnsi="Times New Roman" w:cs="Times New Roman"/>
          <w:sz w:val="24"/>
          <w:szCs w:val="24"/>
          <w:lang w:bidi="ar"/>
        </w:rPr>
        <w:t xml:space="preserve">. </w:t>
      </w:r>
    </w:p>
    <w:p w14:paraId="7CC13246" w14:textId="77777777" w:rsidR="00AE77B5" w:rsidRDefault="00AE77B5">
      <w:pPr>
        <w:widowControl w:val="0"/>
        <w:autoSpaceDE w:val="0"/>
        <w:autoSpaceDN w:val="0"/>
        <w:spacing w:line="360" w:lineRule="auto"/>
        <w:jc w:val="both"/>
        <w:rPr>
          <w:rFonts w:ascii="Times New Roman" w:eastAsia="SimSun" w:hAnsi="Times New Roman" w:cs="Times New Roman"/>
          <w:sz w:val="24"/>
          <w:szCs w:val="24"/>
          <w:lang w:bidi="ar"/>
        </w:rPr>
      </w:pPr>
    </w:p>
    <w:p w14:paraId="1AB29487" w14:textId="77777777" w:rsidR="00AE77B5" w:rsidRDefault="009E2C6D">
      <w:pPr>
        <w:widowControl w:val="0"/>
        <w:autoSpaceDE w:val="0"/>
        <w:autoSpaceDN w:val="0"/>
        <w:spacing w:line="360" w:lineRule="auto"/>
        <w:jc w:val="both"/>
        <w:rPr>
          <w:rFonts w:ascii="Times New Roman" w:eastAsia="SimSun" w:hAnsi="Times New Roman" w:cs="Times New Roman"/>
          <w:b/>
          <w:bCs/>
          <w:sz w:val="24"/>
          <w:szCs w:val="24"/>
          <w:lang w:bidi="ar"/>
        </w:rPr>
      </w:pPr>
      <w:proofErr w:type="spellStart"/>
      <w:r>
        <w:rPr>
          <w:rFonts w:ascii="Times New Roman" w:eastAsia="SimSun" w:hAnsi="Times New Roman" w:cs="Times New Roman"/>
          <w:b/>
          <w:bCs/>
          <w:sz w:val="24"/>
          <w:szCs w:val="24"/>
          <w:lang w:bidi="ar"/>
        </w:rPr>
        <w:t>Perspektif</w:t>
      </w:r>
      <w:proofErr w:type="spellEnd"/>
      <w:r>
        <w:rPr>
          <w:rFonts w:ascii="Times New Roman" w:eastAsia="SimSun" w:hAnsi="Times New Roman" w:cs="Times New Roman"/>
          <w:b/>
          <w:bCs/>
          <w:sz w:val="24"/>
          <w:szCs w:val="24"/>
          <w:lang w:bidi="ar"/>
        </w:rPr>
        <w:t xml:space="preserve"> </w:t>
      </w:r>
      <w:proofErr w:type="spellStart"/>
      <w:r>
        <w:rPr>
          <w:rFonts w:ascii="Times New Roman" w:eastAsia="SimSun" w:hAnsi="Times New Roman" w:cs="Times New Roman"/>
          <w:b/>
          <w:bCs/>
          <w:sz w:val="24"/>
          <w:szCs w:val="24"/>
          <w:lang w:bidi="ar"/>
        </w:rPr>
        <w:t>Konsumsi</w:t>
      </w:r>
      <w:proofErr w:type="spellEnd"/>
      <w:r>
        <w:rPr>
          <w:rFonts w:ascii="Times New Roman" w:eastAsia="SimSun" w:hAnsi="Times New Roman" w:cs="Times New Roman"/>
          <w:b/>
          <w:bCs/>
          <w:sz w:val="24"/>
          <w:szCs w:val="24"/>
          <w:lang w:bidi="ar"/>
        </w:rPr>
        <w:t xml:space="preserve"> Islam Dalam </w:t>
      </w:r>
      <w:proofErr w:type="spellStart"/>
      <w:r>
        <w:rPr>
          <w:rFonts w:ascii="Times New Roman" w:eastAsia="SimSun" w:hAnsi="Times New Roman" w:cs="Times New Roman"/>
          <w:b/>
          <w:bCs/>
          <w:sz w:val="24"/>
          <w:szCs w:val="24"/>
          <w:lang w:bidi="ar"/>
        </w:rPr>
        <w:t>Perilaku</w:t>
      </w:r>
      <w:proofErr w:type="spellEnd"/>
      <w:r>
        <w:rPr>
          <w:rFonts w:ascii="Times New Roman" w:eastAsia="SimSun" w:hAnsi="Times New Roman" w:cs="Times New Roman"/>
          <w:b/>
          <w:bCs/>
          <w:sz w:val="24"/>
          <w:szCs w:val="24"/>
          <w:lang w:bidi="ar"/>
        </w:rPr>
        <w:t xml:space="preserve"> </w:t>
      </w:r>
      <w:proofErr w:type="spellStart"/>
      <w:r>
        <w:rPr>
          <w:rFonts w:ascii="Times New Roman" w:eastAsia="SimSun" w:hAnsi="Times New Roman" w:cs="Times New Roman"/>
          <w:b/>
          <w:bCs/>
          <w:sz w:val="24"/>
          <w:szCs w:val="24"/>
          <w:lang w:bidi="ar"/>
        </w:rPr>
        <w:t>Konsumsi</w:t>
      </w:r>
      <w:proofErr w:type="spellEnd"/>
      <w:r>
        <w:rPr>
          <w:rFonts w:ascii="Times New Roman" w:eastAsia="SimSun" w:hAnsi="Times New Roman" w:cs="Times New Roman"/>
          <w:b/>
          <w:bCs/>
          <w:sz w:val="24"/>
          <w:szCs w:val="24"/>
          <w:lang w:bidi="ar"/>
        </w:rPr>
        <w:t xml:space="preserve"> Jamu</w:t>
      </w:r>
    </w:p>
    <w:p w14:paraId="4FF8C480" w14:textId="00485233" w:rsidR="00AE77B5" w:rsidRDefault="009E2C6D">
      <w:pPr>
        <w:widowControl w:val="0"/>
        <w:autoSpaceDE w:val="0"/>
        <w:autoSpaceDN w:val="0"/>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analisa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Banyumas</w:t>
      </w:r>
      <w:proofErr w:type="spellEnd"/>
      <w:r>
        <w:rPr>
          <w:rFonts w:ascii="Times New Roman" w:eastAsia="SimSun" w:hAnsi="Times New Roman" w:cs="Times New Roman"/>
          <w:sz w:val="24"/>
          <w:szCs w:val="24"/>
          <w:lang w:bidi="ar"/>
        </w:rPr>
        <w:t xml:space="preserve"> pada masa </w:t>
      </w:r>
      <w:proofErr w:type="spellStart"/>
      <w:r>
        <w:rPr>
          <w:rFonts w:ascii="Times New Roman" w:eastAsia="SimSun" w:hAnsi="Times New Roman" w:cs="Times New Roman"/>
          <w:sz w:val="24"/>
          <w:szCs w:val="24"/>
          <w:lang w:bidi="ar"/>
        </w:rPr>
        <w:t>pandemi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dimana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diketemukan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signifikan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Dimana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banyumas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memp</w:t>
      </w:r>
      <w:r w:rsidR="00A51E49">
        <w:rPr>
          <w:rFonts w:ascii="Times New Roman" w:eastAsia="SimSun" w:hAnsi="Times New Roman" w:cs="Times New Roman"/>
          <w:sz w:val="24"/>
          <w:szCs w:val="24"/>
          <w:lang w:bidi="ar"/>
        </w:rPr>
        <w:t>erhatikan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manfaat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sendiri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diantarannya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untuk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menjaga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imunitas</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kesehatan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mengandung</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alami</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tidak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ada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efek</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samping</w:t>
      </w:r>
      <w:proofErr w:type="spellEnd"/>
      <w:r>
        <w:rPr>
          <w:rFonts w:ascii="Times New Roman" w:eastAsia="SimSun" w:hAnsi="Times New Roman" w:cs="Times New Roman"/>
          <w:sz w:val="24"/>
          <w:szCs w:val="24"/>
          <w:lang w:bidi="ar"/>
        </w:rPr>
        <w:t xml:space="preserve">. Selain </w:t>
      </w:r>
      <w:proofErr w:type="spellStart"/>
      <w:r>
        <w:rPr>
          <w:rFonts w:ascii="Times New Roman" w:eastAsia="SimSun" w:hAnsi="Times New Roman" w:cs="Times New Roman"/>
          <w:sz w:val="24"/>
          <w:szCs w:val="24"/>
          <w:lang w:bidi="ar"/>
        </w:rPr>
        <w:t>itu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tingkat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masyarakat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juga </w:t>
      </w:r>
      <w:proofErr w:type="spellStart"/>
      <w:r>
        <w:rPr>
          <w:rFonts w:ascii="Times New Roman" w:eastAsia="SimSun" w:hAnsi="Times New Roman" w:cs="Times New Roman"/>
          <w:sz w:val="24"/>
          <w:szCs w:val="24"/>
          <w:lang w:bidi="ar"/>
        </w:rPr>
        <w:t>mempengaruhi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masyakarat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Banyumas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Adapun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masyakarat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lastRenderedPageBreak/>
        <w:t>diantaranya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semua</w:t>
      </w:r>
      <w:proofErr w:type="spellEnd"/>
      <w:r w:rsidR="00A51E49">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golongan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setiap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hari</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kapan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saja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rPr>
        <w:t>Kandungan</w:t>
      </w:r>
      <w:proofErr w:type="spellEnd"/>
      <w:r>
        <w:rPr>
          <w:rFonts w:ascii="Times New Roman" w:eastAsia="SimSun" w:hAnsi="Times New Roman" w:cs="Times New Roman"/>
          <w:sz w:val="24"/>
          <w:szCs w:val="24"/>
        </w:rPr>
        <w:t xml:space="preserve"> Jamu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obat</w:t>
      </w:r>
      <w:proofErr w:type="spellEnd"/>
      <w:r>
        <w:rPr>
          <w:rFonts w:ascii="Times New Roman" w:eastAsia="SimSun" w:hAnsi="Times New Roman" w:cs="Times New Roman"/>
          <w:sz w:val="24"/>
          <w:szCs w:val="24"/>
        </w:rPr>
        <w:t xml:space="preserve"> herbal </w:t>
      </w:r>
      <w:proofErr w:type="spellStart"/>
      <w:r>
        <w:rPr>
          <w:rFonts w:ascii="Times New Roman" w:eastAsia="SimSun" w:hAnsi="Times New Roman" w:cs="Times New Roman"/>
          <w:sz w:val="24"/>
          <w:szCs w:val="24"/>
        </w:rPr>
        <w:t>tradisional</w:t>
      </w:r>
      <w:proofErr w:type="spellEnd"/>
      <w:r>
        <w:rPr>
          <w:rFonts w:ascii="Times New Roman" w:eastAsia="SimSun" w:hAnsi="Times New Roman" w:cs="Times New Roman"/>
          <w:sz w:val="24"/>
          <w:szCs w:val="24"/>
        </w:rPr>
        <w:t xml:space="preserve"> Indonesia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ramuan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berasal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tumbuhan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digunakan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pengobatan</w:t>
      </w:r>
      <w:proofErr w:type="spellEnd"/>
      <w:r>
        <w:rPr>
          <w:rFonts w:ascii="Times New Roman" w:eastAsia="SimSun" w:hAnsi="Times New Roman" w:cs="Times New Roman"/>
          <w:sz w:val="24"/>
          <w:szCs w:val="24"/>
        </w:rPr>
        <w:t xml:space="preserve">, Jamu </w:t>
      </w:r>
      <w:proofErr w:type="spellStart"/>
      <w:r>
        <w:rPr>
          <w:rFonts w:ascii="Times New Roman" w:eastAsia="SimSun" w:hAnsi="Times New Roman" w:cs="Times New Roman"/>
          <w:sz w:val="24"/>
          <w:szCs w:val="24"/>
        </w:rPr>
        <w:t>aman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jangka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panjang</w:t>
      </w:r>
      <w:proofErr w:type="spellEnd"/>
      <w:r>
        <w:rPr>
          <w:rFonts w:ascii="Times New Roman" w:eastAsia="SimSun" w:hAnsi="Times New Roman" w:cs="Times New Roman"/>
          <w:sz w:val="24"/>
          <w:szCs w:val="24"/>
        </w:rPr>
        <w:t xml:space="preserve">, Jamu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satu</w:t>
      </w:r>
      <w:proofErr w:type="spellEnd"/>
      <w:r>
        <w:rPr>
          <w:rFonts w:ascii="Times New Roman" w:eastAsia="SimSun" w:hAnsi="Times New Roman" w:cs="Times New Roman"/>
          <w:sz w:val="24"/>
          <w:szCs w:val="24"/>
        </w:rPr>
        <w:t xml:space="preserve"> jam </w:t>
      </w:r>
      <w:proofErr w:type="spellStart"/>
      <w:r>
        <w:rPr>
          <w:rFonts w:ascii="Times New Roman" w:eastAsia="SimSun" w:hAnsi="Times New Roman" w:cs="Times New Roman"/>
          <w:sz w:val="24"/>
          <w:szCs w:val="24"/>
        </w:rPr>
        <w:t>setelah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lang w:bidi="ar"/>
        </w:rPr>
        <w:t>Apabila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dikaji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perspektif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islam</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hal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tercermin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dalam</w:t>
      </w:r>
      <w:proofErr w:type="spellEnd"/>
      <w:r>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rPr>
        <w:t xml:space="preserve">Etika </w:t>
      </w:r>
      <w:proofErr w:type="spellStart"/>
      <w:r>
        <w:rPr>
          <w:rFonts w:ascii="Times New Roman" w:eastAsia="SimSun" w:hAnsi="Times New Roman" w:cs="Times New Roman"/>
          <w:sz w:val="24"/>
          <w:szCs w:val="24"/>
        </w:rPr>
        <w:t>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memperhatikan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beberapa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diantaraya</w:t>
      </w:r>
      <w:proofErr w:type="spellEnd"/>
    </w:p>
    <w:p w14:paraId="15974AF4" w14:textId="77777777" w:rsidR="00AE77B5" w:rsidRDefault="009E2C6D">
      <w:pPr>
        <w:widowControl w:val="0"/>
        <w:numPr>
          <w:ilvl w:val="0"/>
          <w:numId w:val="4"/>
        </w:numPr>
        <w:tabs>
          <w:tab w:val="left" w:pos="600"/>
        </w:tabs>
        <w:autoSpaceDE w:val="0"/>
        <w:autoSpaceDN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Jenis </w:t>
      </w:r>
      <w:proofErr w:type="spellStart"/>
      <w:r>
        <w:rPr>
          <w:rFonts w:ascii="Times New Roman" w:eastAsia="SimSun" w:hAnsi="Times New Roman" w:cs="Times New Roman"/>
          <w:sz w:val="24"/>
          <w:szCs w:val="24"/>
        </w:rPr>
        <w:t>barang</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barang</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 xml:space="preserve"> dan halal (</w:t>
      </w:r>
      <w:proofErr w:type="spellStart"/>
      <w:r>
        <w:rPr>
          <w:rFonts w:ascii="Times New Roman" w:eastAsia="SimSun" w:hAnsi="Times New Roman" w:cs="Times New Roman"/>
          <w:sz w:val="24"/>
          <w:szCs w:val="24"/>
        </w:rPr>
        <w:t>halalan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thoyyib</w:t>
      </w:r>
      <w:proofErr w:type="spellEnd"/>
      <w:r>
        <w:rPr>
          <w:rFonts w:ascii="Times New Roman" w:eastAsia="SimSun" w:hAnsi="Times New Roman" w:cs="Times New Roman"/>
          <w:sz w:val="24"/>
          <w:szCs w:val="24"/>
        </w:rPr>
        <w:t>;</w:t>
      </w:r>
    </w:p>
    <w:p w14:paraId="68232E0E" w14:textId="77777777" w:rsidR="00AE77B5" w:rsidRDefault="009E2C6D" w:rsidP="00CD7327">
      <w:pPr>
        <w:widowControl w:val="0"/>
        <w:numPr>
          <w:ilvl w:val="0"/>
          <w:numId w:val="4"/>
        </w:numPr>
        <w:autoSpaceDE w:val="0"/>
        <w:autoSpaceDN w:val="0"/>
        <w:spacing w:line="360" w:lineRule="auto"/>
        <w:ind w:left="284" w:hanging="284"/>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Kemanfaatan</w:t>
      </w:r>
      <w:proofErr w:type="spellEnd"/>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kegunaan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barang</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artinya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manfaat</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merugikan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maupun</w:t>
      </w:r>
      <w:proofErr w:type="spellEnd"/>
      <w:r>
        <w:rPr>
          <w:rFonts w:ascii="Times New Roman" w:eastAsia="SimSun" w:hAnsi="Times New Roman" w:cs="Times New Roman"/>
          <w:sz w:val="24"/>
          <w:szCs w:val="24"/>
        </w:rPr>
        <w:t xml:space="preserve"> orang lain.</w:t>
      </w:r>
    </w:p>
    <w:p w14:paraId="28AAD0DD" w14:textId="1A88AC39" w:rsidR="00AE77B5" w:rsidRDefault="009E2C6D" w:rsidP="00CD7327">
      <w:pPr>
        <w:widowControl w:val="0"/>
        <w:numPr>
          <w:ilvl w:val="0"/>
          <w:numId w:val="4"/>
        </w:numPr>
        <w:autoSpaceDE w:val="0"/>
        <w:autoSpaceDN w:val="0"/>
        <w:spacing w:line="360" w:lineRule="auto"/>
        <w:ind w:left="284" w:hanging="284"/>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Kuantitas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barang</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berlebihan</w:t>
      </w:r>
      <w:proofErr w:type="spellEnd"/>
      <w:r>
        <w:rPr>
          <w:rFonts w:ascii="Times New Roman" w:eastAsia="SimSun" w:hAnsi="Times New Roman" w:cs="Times New Roman"/>
          <w:sz w:val="24"/>
          <w:szCs w:val="24"/>
        </w:rPr>
        <w:t xml:space="preserve"> </w:t>
      </w:r>
      <w:r w:rsidR="0060156A">
        <w:rPr>
          <w:rFonts w:ascii="Times New Roman" w:eastAsia="SimSun" w:hAnsi="Times New Roman" w:cs="Times New Roman"/>
          <w:sz w:val="24"/>
          <w:szCs w:val="24"/>
        </w:rPr>
        <w:t xml:space="preserve">dan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terlalu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sedikit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kikir</w:t>
      </w:r>
      <w:proofErr w:type="spellEnd"/>
      <w:r>
        <w:rPr>
          <w:rFonts w:ascii="Times New Roman" w:eastAsia="SimSun" w:hAnsi="Times New Roman" w:cs="Times New Roman"/>
          <w:sz w:val="24"/>
          <w:szCs w:val="24"/>
        </w:rPr>
        <w:t>.</w:t>
      </w:r>
    </w:p>
    <w:p w14:paraId="3C1B78D7" w14:textId="77777777" w:rsidR="00AE77B5" w:rsidRDefault="00AE77B5">
      <w:pPr>
        <w:widowControl w:val="0"/>
        <w:autoSpaceDE w:val="0"/>
        <w:autoSpaceDN w:val="0"/>
        <w:spacing w:line="360" w:lineRule="auto"/>
        <w:jc w:val="both"/>
        <w:rPr>
          <w:rFonts w:ascii="Times New Roman" w:eastAsia="SimSun" w:hAnsi="Times New Roman" w:cs="Times New Roman"/>
          <w:sz w:val="24"/>
          <w:szCs w:val="24"/>
        </w:rPr>
      </w:pPr>
    </w:p>
    <w:p w14:paraId="04F79FAF" w14:textId="27857C16" w:rsidR="00AE77B5" w:rsidRDefault="009E2C6D" w:rsidP="00CD7327">
      <w:pPr>
        <w:widowControl w:val="0"/>
        <w:autoSpaceDE w:val="0"/>
        <w:autoSpaceDN w:val="0"/>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Dan </w:t>
      </w:r>
      <w:proofErr w:type="spellStart"/>
      <w:r>
        <w:rPr>
          <w:rFonts w:ascii="Times New Roman" w:eastAsia="SimSun" w:hAnsi="Times New Roman" w:cs="Times New Roman"/>
          <w:sz w:val="24"/>
          <w:szCs w:val="24"/>
        </w:rPr>
        <w:t>tercermin</w:t>
      </w:r>
      <w:proofErr w:type="spellEnd"/>
      <w:r>
        <w:rPr>
          <w:rFonts w:ascii="Times New Roman" w:eastAsia="SimSun" w:hAnsi="Times New Roman" w:cs="Times New Roman"/>
          <w:sz w:val="24"/>
          <w:szCs w:val="24"/>
        </w:rPr>
        <w:t xml:space="preserve"> </w:t>
      </w:r>
      <w:r w:rsidR="00CD7327">
        <w:rPr>
          <w:rFonts w:ascii="Times New Roman" w:eastAsia="SimSun" w:hAnsi="Times New Roman" w:cs="Times New Roman"/>
          <w:sz w:val="24"/>
          <w:szCs w:val="24"/>
        </w:rPr>
        <w:t xml:space="preserve">juga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sidR="00CD7327">
        <w:rPr>
          <w:rFonts w:ascii="Times New Roman" w:eastAsia="SimSun" w:hAnsi="Times New Roman" w:cs="Times New Roman"/>
          <w:sz w:val="24"/>
          <w:szCs w:val="24"/>
        </w:rPr>
        <w:t>t</w:t>
      </w:r>
      <w:r>
        <w:rPr>
          <w:rFonts w:ascii="Times New Roman" w:eastAsia="SimSun" w:hAnsi="Times New Roman" w:cs="Times New Roman"/>
          <w:sz w:val="24"/>
          <w:szCs w:val="24"/>
        </w:rPr>
        <w: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utama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seoarang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muslim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sarana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penolong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beribadah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Allah. </w:t>
      </w:r>
      <w:proofErr w:type="spellStart"/>
      <w:r>
        <w:rPr>
          <w:rFonts w:ascii="Times New Roman" w:eastAsia="SimSun" w:hAnsi="Times New Roman" w:cs="Times New Roman"/>
          <w:sz w:val="24"/>
          <w:szCs w:val="24"/>
        </w:rPr>
        <w:t>Sesungguhnya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niat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meningkatkan</w:t>
      </w:r>
      <w:proofErr w:type="spellEnd"/>
      <w:r>
        <w:rPr>
          <w:rFonts w:ascii="Times New Roman" w:eastAsia="SimSun" w:hAnsi="Times New Roman" w:cs="Times New Roman"/>
          <w:sz w:val="24"/>
          <w:szCs w:val="24"/>
        </w:rPr>
        <w:t xml:space="preserve"> stamina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ketaatan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w:t>
      </w:r>
      <w:r w:rsidR="0060156A">
        <w:rPr>
          <w:rFonts w:ascii="Times New Roman" w:eastAsia="SimSun" w:hAnsi="Times New Roman" w:cs="Times New Roman"/>
          <w:sz w:val="24"/>
          <w:szCs w:val="24"/>
        </w:rPr>
        <w:t>b</w:t>
      </w:r>
      <w:r>
        <w:rPr>
          <w:rFonts w:ascii="Times New Roman" w:eastAsia="SimSun" w:hAnsi="Times New Roman" w:cs="Times New Roman"/>
          <w:sz w:val="24"/>
          <w:szCs w:val="24"/>
        </w:rPr>
        <w:t>dian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Allah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konsusmsi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bemilai</w:t>
      </w:r>
      <w:proofErr w:type="spellEnd"/>
      <w:r>
        <w:rPr>
          <w:rFonts w:ascii="Times New Roman" w:eastAsia="SimSun" w:hAnsi="Times New Roman" w:cs="Times New Roman"/>
          <w:sz w:val="24"/>
          <w:szCs w:val="24"/>
        </w:rPr>
        <w:t xml:space="preserve"> ibadah yang </w:t>
      </w:r>
      <w:proofErr w:type="spellStart"/>
      <w:r>
        <w:rPr>
          <w:rFonts w:ascii="Times New Roman" w:eastAsia="SimSun" w:hAnsi="Times New Roman" w:cs="Times New Roman"/>
          <w:sz w:val="24"/>
          <w:szCs w:val="24"/>
        </w:rPr>
        <w:t>dengannya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manusia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mendapatkan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pahala</w:t>
      </w:r>
      <w:proofErr w:type="spellEnd"/>
      <w:r>
        <w:rPr>
          <w:rFonts w:ascii="Times New Roman" w:eastAsia="SimSun" w:hAnsi="Times New Roman" w:cs="Times New Roman"/>
          <w:sz w:val="24"/>
          <w:szCs w:val="24"/>
        </w:rPr>
        <w:t xml:space="preserve">. Tingkat </w:t>
      </w:r>
      <w:proofErr w:type="spellStart"/>
      <w:r>
        <w:rPr>
          <w:rFonts w:ascii="Times New Roman" w:eastAsia="SimSun" w:hAnsi="Times New Roman" w:cs="Times New Roman"/>
          <w:sz w:val="24"/>
          <w:szCs w:val="24"/>
        </w:rPr>
        <w:t>pengetahuan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ketakwaan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mempengaruhi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perilaku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konsumsi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seseorang</w:t>
      </w:r>
      <w:proofErr w:type="spellEnd"/>
      <w:r>
        <w:rPr>
          <w:rFonts w:ascii="Times New Roman" w:eastAsia="SimSun" w:hAnsi="Times New Roman" w:cs="Times New Roman"/>
          <w:sz w:val="24"/>
          <w:szCs w:val="24"/>
        </w:rPr>
        <w:t>.</w:t>
      </w:r>
    </w:p>
    <w:p w14:paraId="2AB5AC4E" w14:textId="77777777" w:rsidR="00AE77B5" w:rsidRDefault="009E2C6D">
      <w:pPr>
        <w:widowControl w:val="0"/>
        <w:autoSpaceDE w:val="0"/>
        <w:autoSpaceDN w:val="0"/>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 </w:t>
      </w:r>
    </w:p>
    <w:p w14:paraId="169FFADD" w14:textId="77777777" w:rsidR="00AE77B5" w:rsidRDefault="00AE77B5">
      <w:pPr>
        <w:widowControl w:val="0"/>
        <w:autoSpaceDE w:val="0"/>
        <w:autoSpaceDN w:val="0"/>
        <w:jc w:val="both"/>
        <w:rPr>
          <w:rFonts w:ascii="Times New Roman" w:eastAsia="SimSun" w:hAnsi="Times New Roman" w:cs="Times New Roman"/>
          <w:sz w:val="24"/>
          <w:szCs w:val="24"/>
          <w:lang w:bidi="ar"/>
        </w:rPr>
      </w:pPr>
    </w:p>
    <w:p w14:paraId="1267B18D" w14:textId="77777777" w:rsidR="00AE77B5" w:rsidRDefault="009E2C6D">
      <w:pPr>
        <w:widowControl w:val="0"/>
        <w:autoSpaceDE w:val="0"/>
        <w:autoSpaceDN w:val="0"/>
        <w:jc w:val="both"/>
        <w:rPr>
          <w:rFonts w:ascii="Times New Roman" w:eastAsia="SimSun" w:hAnsi="Times New Roman" w:cs="Times New Roman"/>
          <w:b/>
          <w:bCs/>
          <w:sz w:val="24"/>
          <w:szCs w:val="24"/>
          <w:lang w:bidi="ar"/>
        </w:rPr>
      </w:pPr>
      <w:proofErr w:type="spellStart"/>
      <w:r>
        <w:rPr>
          <w:rFonts w:ascii="Times New Roman" w:eastAsia="SimSun" w:hAnsi="Times New Roman" w:cs="Times New Roman"/>
          <w:b/>
          <w:bCs/>
          <w:sz w:val="24"/>
          <w:szCs w:val="24"/>
          <w:lang w:bidi="ar"/>
        </w:rPr>
        <w:t>Implikasi</w:t>
      </w:r>
      <w:proofErr w:type="spellEnd"/>
      <w:r>
        <w:rPr>
          <w:rFonts w:ascii="Times New Roman" w:eastAsia="SimSun" w:hAnsi="Times New Roman" w:cs="Times New Roman"/>
          <w:b/>
          <w:bCs/>
          <w:sz w:val="24"/>
          <w:szCs w:val="24"/>
          <w:lang w:bidi="ar"/>
        </w:rPr>
        <w:t xml:space="preserve"> Pada Strategi </w:t>
      </w:r>
      <w:proofErr w:type="spellStart"/>
      <w:r>
        <w:rPr>
          <w:rFonts w:ascii="Times New Roman" w:eastAsia="SimSun" w:hAnsi="Times New Roman" w:cs="Times New Roman"/>
          <w:b/>
          <w:bCs/>
          <w:sz w:val="24"/>
          <w:szCs w:val="24"/>
          <w:lang w:bidi="ar"/>
        </w:rPr>
        <w:t>Pemasaran</w:t>
      </w:r>
      <w:proofErr w:type="spellEnd"/>
    </w:p>
    <w:p w14:paraId="2F1329B8" w14:textId="77777777" w:rsidR="00AE77B5" w:rsidRDefault="00AE77B5">
      <w:pPr>
        <w:widowControl w:val="0"/>
        <w:autoSpaceDE w:val="0"/>
        <w:autoSpaceDN w:val="0"/>
        <w:jc w:val="both"/>
        <w:rPr>
          <w:rFonts w:ascii="Times New Roman" w:eastAsia="SimSun" w:hAnsi="Times New Roman" w:cs="Times New Roman"/>
          <w:b/>
          <w:bCs/>
          <w:sz w:val="24"/>
          <w:szCs w:val="24"/>
          <w:lang w:bidi="ar"/>
        </w:rPr>
      </w:pPr>
    </w:p>
    <w:p w14:paraId="0D3433DD" w14:textId="77777777" w:rsidR="00AE77B5" w:rsidRDefault="009E2C6D">
      <w:pPr>
        <w:widowControl w:val="0"/>
        <w:autoSpaceDE w:val="0"/>
        <w:autoSpaceDN w:val="0"/>
        <w:spacing w:line="360" w:lineRule="auto"/>
        <w:jc w:val="both"/>
        <w:rPr>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lang w:bidi="ar"/>
        </w:rPr>
        <w:t>Berdasarkan</w:t>
      </w:r>
      <w:proofErr w:type="spellEnd"/>
      <w:r>
        <w:rPr>
          <w:rFonts w:ascii="Times New Roman" w:eastAsia="SimSun" w:hAnsi="Times New Roman" w:cs="Times New Roman"/>
          <w:sz w:val="24"/>
          <w:szCs w:val="24"/>
          <w:lang w:bidi="ar"/>
        </w:rPr>
        <w:t xml:space="preserve"> pada data yang </w:t>
      </w:r>
      <w:proofErr w:type="spellStart"/>
      <w:r>
        <w:rPr>
          <w:rFonts w:ascii="Times New Roman" w:eastAsia="SimSun" w:hAnsi="Times New Roman" w:cs="Times New Roman"/>
          <w:sz w:val="24"/>
          <w:szCs w:val="24"/>
          <w:lang w:bidi="ar"/>
        </w:rPr>
        <w:t>didapat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melalui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kuesioner</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terkait</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dengan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identitas</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responden</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hasil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temuan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penelitian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ini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bahwa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sikap</w:t>
      </w:r>
      <w:proofErr w:type="spellEnd"/>
      <w:r>
        <w:rPr>
          <w:rFonts w:ascii="Times New Roman" w:eastAsia="SimSun" w:hAnsi="Times New Roman" w:cs="Times New Roman"/>
          <w:sz w:val="24"/>
          <w:szCs w:val="24"/>
          <w:lang w:bidi="ar"/>
        </w:rPr>
        <w:t xml:space="preserve"> dan </w:t>
      </w:r>
      <w:proofErr w:type="spellStart"/>
      <w:r>
        <w:rPr>
          <w:rFonts w:ascii="Times New Roman" w:eastAsia="SimSun" w:hAnsi="Times New Roman" w:cs="Times New Roman"/>
          <w:sz w:val="24"/>
          <w:szCs w:val="24"/>
          <w:lang w:bidi="ar"/>
        </w:rPr>
        <w:t>pengetahuan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berpengaruh</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positif</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terhadap</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perilaku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konsumsi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jamu</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sehingga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apabila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diimplikasikan</w:t>
      </w:r>
      <w:proofErr w:type="spellEnd"/>
      <w:r>
        <w:rPr>
          <w:rFonts w:ascii="Times New Roman" w:eastAsia="SimSun" w:hAnsi="Times New Roman" w:cs="Times New Roman"/>
          <w:sz w:val="24"/>
          <w:szCs w:val="24"/>
          <w:lang w:bidi="ar"/>
        </w:rPr>
        <w:t xml:space="preserve"> pada strategi </w:t>
      </w:r>
      <w:proofErr w:type="spellStart"/>
      <w:r>
        <w:rPr>
          <w:rFonts w:ascii="Times New Roman" w:eastAsia="SimSun" w:hAnsi="Times New Roman" w:cs="Times New Roman"/>
          <w:sz w:val="24"/>
          <w:szCs w:val="24"/>
          <w:lang w:bidi="ar"/>
        </w:rPr>
        <w:t>pemasaran</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maka</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sebagai</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berikut</w:t>
      </w:r>
      <w:proofErr w:type="spellEnd"/>
      <w:r>
        <w:rPr>
          <w:rFonts w:ascii="Times New Roman" w:eastAsia="SimSun" w:hAnsi="Times New Roman" w:cs="Times New Roman"/>
          <w:sz w:val="24"/>
          <w:szCs w:val="24"/>
          <w:lang w:bidi="ar"/>
        </w:rPr>
        <w:t>:</w:t>
      </w:r>
    </w:p>
    <w:p w14:paraId="26B66BB8" w14:textId="77777777" w:rsidR="00AE77B5" w:rsidRDefault="00AE77B5">
      <w:pPr>
        <w:widowControl w:val="0"/>
        <w:autoSpaceDE w:val="0"/>
        <w:autoSpaceDN w:val="0"/>
        <w:jc w:val="both"/>
        <w:rPr>
          <w:rFonts w:ascii="Times New Roman" w:eastAsia="SimSun" w:hAnsi="Times New Roman" w:cs="Times New Roman"/>
          <w:sz w:val="24"/>
          <w:szCs w:val="24"/>
          <w:lang w:bidi="ar"/>
        </w:rPr>
      </w:pPr>
    </w:p>
    <w:p w14:paraId="3F4F41CB" w14:textId="77777777" w:rsidR="00AE77B5" w:rsidRDefault="009E2C6D">
      <w:pPr>
        <w:widowControl w:val="0"/>
        <w:numPr>
          <w:ilvl w:val="0"/>
          <w:numId w:val="5"/>
        </w:numPr>
        <w:autoSpaceDE w:val="0"/>
        <w:autoSpaceDN w:val="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Jenis </w:t>
      </w:r>
      <w:proofErr w:type="spellStart"/>
      <w:r>
        <w:rPr>
          <w:rFonts w:ascii="Times New Roman" w:eastAsia="SimSun" w:hAnsi="Times New Roman" w:cs="Times New Roman"/>
          <w:sz w:val="24"/>
          <w:szCs w:val="24"/>
          <w:lang w:bidi="ar"/>
        </w:rPr>
        <w:t>kelamin</w:t>
      </w:r>
      <w:proofErr w:type="spellEnd"/>
    </w:p>
    <w:p w14:paraId="5E9BDB51" w14:textId="77777777" w:rsidR="00AE77B5" w:rsidRDefault="009E2C6D">
      <w:pPr>
        <w:widowControl w:val="0"/>
        <w:autoSpaceDE w:val="0"/>
        <w:autoSpaceDN w:val="0"/>
        <w:jc w:val="both"/>
        <w:rPr>
          <w:rFonts w:ascii="Times New Roman" w:eastAsia="SimSun" w:hAnsi="Times New Roman" w:cs="Times New Roman"/>
          <w:sz w:val="24"/>
          <w:szCs w:val="24"/>
          <w:lang w:bidi="ar"/>
        </w:rPr>
      </w:pPr>
      <w:r>
        <w:rPr>
          <w:noProof/>
        </w:rPr>
        <w:drawing>
          <wp:anchor distT="0" distB="0" distL="114300" distR="114300" simplePos="0" relativeHeight="251663360" behindDoc="0" locked="0" layoutInCell="1" allowOverlap="1" wp14:anchorId="252ECD2E" wp14:editId="0F82202D">
            <wp:simplePos x="0" y="0"/>
            <wp:positionH relativeFrom="column">
              <wp:posOffset>109855</wp:posOffset>
            </wp:positionH>
            <wp:positionV relativeFrom="paragraph">
              <wp:posOffset>28575</wp:posOffset>
            </wp:positionV>
            <wp:extent cx="2566670" cy="1476375"/>
            <wp:effectExtent l="0" t="0" r="5080" b="9525"/>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pic:cNvPicPr>
                  </pic:nvPicPr>
                  <pic:blipFill>
                    <a:blip r:embed="rId9"/>
                    <a:stretch>
                      <a:fillRect/>
                    </a:stretch>
                  </pic:blipFill>
                  <pic:spPr>
                    <a:xfrm>
                      <a:off x="0" y="0"/>
                      <a:ext cx="2566670" cy="1476375"/>
                    </a:xfrm>
                    <a:prstGeom prst="rect">
                      <a:avLst/>
                    </a:prstGeom>
                    <a:noFill/>
                    <a:ln>
                      <a:noFill/>
                    </a:ln>
                  </pic:spPr>
                </pic:pic>
              </a:graphicData>
            </a:graphic>
          </wp:anchor>
        </w:drawing>
      </w:r>
    </w:p>
    <w:p w14:paraId="1C3992B6" w14:textId="77777777" w:rsidR="00AE77B5" w:rsidRDefault="00AE77B5">
      <w:pPr>
        <w:widowControl w:val="0"/>
        <w:autoSpaceDE w:val="0"/>
        <w:autoSpaceDN w:val="0"/>
        <w:jc w:val="both"/>
        <w:rPr>
          <w:rFonts w:ascii="Times New Roman" w:eastAsia="SimSun" w:hAnsi="Times New Roman" w:cs="Times New Roman"/>
          <w:sz w:val="24"/>
          <w:szCs w:val="24"/>
          <w:lang w:bidi="ar"/>
        </w:rPr>
      </w:pPr>
    </w:p>
    <w:p w14:paraId="67BE1340" w14:textId="77777777" w:rsidR="00AE77B5" w:rsidRDefault="00AE77B5">
      <w:pPr>
        <w:widowControl w:val="0"/>
        <w:autoSpaceDE w:val="0"/>
        <w:autoSpaceDN w:val="0"/>
        <w:jc w:val="both"/>
        <w:rPr>
          <w:rFonts w:ascii="Times New Roman" w:eastAsia="SimSun" w:hAnsi="Times New Roman" w:cs="Times New Roman"/>
          <w:sz w:val="24"/>
          <w:szCs w:val="24"/>
          <w:lang w:bidi="ar"/>
        </w:rPr>
      </w:pPr>
    </w:p>
    <w:p w14:paraId="01F574DE" w14:textId="77777777" w:rsidR="00AE77B5" w:rsidRDefault="00AE77B5">
      <w:pPr>
        <w:widowControl w:val="0"/>
        <w:autoSpaceDE w:val="0"/>
        <w:autoSpaceDN w:val="0"/>
        <w:jc w:val="both"/>
        <w:rPr>
          <w:rFonts w:ascii="Times New Roman" w:eastAsia="SimSun" w:hAnsi="Times New Roman" w:cs="Times New Roman"/>
          <w:sz w:val="24"/>
          <w:szCs w:val="24"/>
          <w:lang w:bidi="ar"/>
        </w:rPr>
      </w:pPr>
    </w:p>
    <w:p w14:paraId="40910A5E" w14:textId="77777777" w:rsidR="00AE77B5" w:rsidRDefault="00AE77B5">
      <w:pPr>
        <w:widowControl w:val="0"/>
        <w:autoSpaceDE w:val="0"/>
        <w:autoSpaceDN w:val="0"/>
        <w:jc w:val="both"/>
      </w:pPr>
    </w:p>
    <w:p w14:paraId="174787F4" w14:textId="77777777" w:rsidR="00AE77B5" w:rsidRDefault="00AE77B5">
      <w:pPr>
        <w:widowControl w:val="0"/>
        <w:autoSpaceDE w:val="0"/>
        <w:autoSpaceDN w:val="0"/>
        <w:jc w:val="both"/>
      </w:pPr>
    </w:p>
    <w:p w14:paraId="2E3750EB" w14:textId="77777777" w:rsidR="00AE77B5" w:rsidRDefault="00AE77B5">
      <w:pPr>
        <w:widowControl w:val="0"/>
        <w:autoSpaceDE w:val="0"/>
        <w:autoSpaceDN w:val="0"/>
        <w:jc w:val="both"/>
      </w:pPr>
    </w:p>
    <w:p w14:paraId="1B280078" w14:textId="77777777" w:rsidR="00AE77B5" w:rsidRDefault="00AE77B5">
      <w:pPr>
        <w:widowControl w:val="0"/>
        <w:autoSpaceDE w:val="0"/>
        <w:autoSpaceDN w:val="0"/>
        <w:jc w:val="both"/>
      </w:pPr>
    </w:p>
    <w:p w14:paraId="68A6BECD" w14:textId="77777777" w:rsidR="00AE77B5" w:rsidRDefault="00AE77B5">
      <w:pPr>
        <w:widowControl w:val="0"/>
        <w:autoSpaceDE w:val="0"/>
        <w:autoSpaceDN w:val="0"/>
        <w:jc w:val="both"/>
      </w:pPr>
    </w:p>
    <w:p w14:paraId="5FF2BC0D" w14:textId="77777777" w:rsidR="00AE77B5" w:rsidRDefault="00AE77B5">
      <w:pPr>
        <w:widowControl w:val="0"/>
        <w:autoSpaceDE w:val="0"/>
        <w:autoSpaceDN w:val="0"/>
        <w:jc w:val="both"/>
      </w:pPr>
    </w:p>
    <w:p w14:paraId="7E25290B" w14:textId="77777777" w:rsidR="00AE77B5" w:rsidRDefault="00AE77B5">
      <w:pPr>
        <w:widowControl w:val="0"/>
        <w:autoSpaceDE w:val="0"/>
        <w:autoSpaceDN w:val="0"/>
        <w:jc w:val="both"/>
      </w:pPr>
    </w:p>
    <w:p w14:paraId="72A48188" w14:textId="77777777" w:rsidR="00AE77B5" w:rsidRDefault="009E2C6D">
      <w:pPr>
        <w:widowControl w:val="0"/>
        <w:autoSpaceDE w:val="0"/>
        <w:autoSpaceDN w:val="0"/>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23%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77%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w:t>
      </w:r>
    </w:p>
    <w:p w14:paraId="2C0A2609" w14:textId="77777777" w:rsidR="00AE77B5" w:rsidRDefault="00AE77B5">
      <w:pPr>
        <w:widowControl w:val="0"/>
        <w:autoSpaceDE w:val="0"/>
        <w:autoSpaceDN w:val="0"/>
        <w:jc w:val="both"/>
      </w:pPr>
    </w:p>
    <w:p w14:paraId="1C61E2D7" w14:textId="77777777" w:rsidR="00AE77B5" w:rsidRDefault="009E2C6D">
      <w:pPr>
        <w:widowControl w:val="0"/>
        <w:numPr>
          <w:ilvl w:val="0"/>
          <w:numId w:val="5"/>
        </w:numPr>
        <w:autoSpaceDE w:val="0"/>
        <w:autoSpaceDN w:val="0"/>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p>
    <w:p w14:paraId="72481517" w14:textId="77777777" w:rsidR="00AE77B5" w:rsidRDefault="009E2C6D">
      <w:pPr>
        <w:widowControl w:val="0"/>
        <w:autoSpaceDE w:val="0"/>
        <w:autoSpaceDN w:val="0"/>
        <w:jc w:val="both"/>
      </w:pPr>
      <w:r>
        <w:rPr>
          <w:noProof/>
        </w:rPr>
        <w:drawing>
          <wp:anchor distT="0" distB="0" distL="114300" distR="114300" simplePos="0" relativeHeight="251662336" behindDoc="0" locked="0" layoutInCell="1" allowOverlap="1" wp14:anchorId="0E19163F" wp14:editId="737735B1">
            <wp:simplePos x="0" y="0"/>
            <wp:positionH relativeFrom="column">
              <wp:posOffset>104140</wp:posOffset>
            </wp:positionH>
            <wp:positionV relativeFrom="paragraph">
              <wp:posOffset>48260</wp:posOffset>
            </wp:positionV>
            <wp:extent cx="2962910" cy="1679575"/>
            <wp:effectExtent l="0" t="0" r="8890" b="15875"/>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pic:cNvPicPr>
                  </pic:nvPicPr>
                  <pic:blipFill>
                    <a:blip r:embed="rId10"/>
                    <a:stretch>
                      <a:fillRect/>
                    </a:stretch>
                  </pic:blipFill>
                  <pic:spPr>
                    <a:xfrm>
                      <a:off x="0" y="0"/>
                      <a:ext cx="2962910" cy="1679575"/>
                    </a:xfrm>
                    <a:prstGeom prst="rect">
                      <a:avLst/>
                    </a:prstGeom>
                    <a:noFill/>
                    <a:ln>
                      <a:noFill/>
                    </a:ln>
                  </pic:spPr>
                </pic:pic>
              </a:graphicData>
            </a:graphic>
          </wp:anchor>
        </w:drawing>
      </w:r>
    </w:p>
    <w:p w14:paraId="525DFC08" w14:textId="77777777" w:rsidR="00AE77B5" w:rsidRDefault="00AE77B5">
      <w:pPr>
        <w:widowControl w:val="0"/>
        <w:autoSpaceDE w:val="0"/>
        <w:autoSpaceDN w:val="0"/>
      </w:pPr>
    </w:p>
    <w:p w14:paraId="7A9A8F4D" w14:textId="77777777" w:rsidR="00AE77B5" w:rsidRDefault="00AE77B5">
      <w:pPr>
        <w:widowControl w:val="0"/>
        <w:autoSpaceDE w:val="0"/>
        <w:autoSpaceDN w:val="0"/>
      </w:pPr>
    </w:p>
    <w:p w14:paraId="1678795B" w14:textId="77777777" w:rsidR="00AE77B5" w:rsidRDefault="00AE77B5">
      <w:pPr>
        <w:widowControl w:val="0"/>
        <w:autoSpaceDE w:val="0"/>
        <w:autoSpaceDN w:val="0"/>
      </w:pPr>
    </w:p>
    <w:p w14:paraId="26D45F9E" w14:textId="77777777" w:rsidR="00AE77B5" w:rsidRDefault="00AE77B5">
      <w:pPr>
        <w:widowControl w:val="0"/>
        <w:autoSpaceDE w:val="0"/>
        <w:autoSpaceDN w:val="0"/>
      </w:pPr>
    </w:p>
    <w:p w14:paraId="3C64F5C8" w14:textId="77777777" w:rsidR="00AE77B5" w:rsidRDefault="00AE77B5">
      <w:pPr>
        <w:widowControl w:val="0"/>
        <w:autoSpaceDE w:val="0"/>
        <w:autoSpaceDN w:val="0"/>
      </w:pPr>
    </w:p>
    <w:p w14:paraId="0835DB24" w14:textId="77777777" w:rsidR="00AE77B5" w:rsidRDefault="00AE77B5">
      <w:pPr>
        <w:widowControl w:val="0"/>
        <w:autoSpaceDE w:val="0"/>
        <w:autoSpaceDN w:val="0"/>
      </w:pPr>
    </w:p>
    <w:p w14:paraId="1524B39F" w14:textId="77777777" w:rsidR="00AE77B5" w:rsidRDefault="00AE77B5">
      <w:pPr>
        <w:widowControl w:val="0"/>
        <w:autoSpaceDE w:val="0"/>
        <w:autoSpaceDN w:val="0"/>
        <w:jc w:val="both"/>
        <w:rPr>
          <w:rFonts w:ascii="Times New Roman" w:hAnsi="Times New Roman" w:cs="Times New Roman"/>
          <w:sz w:val="24"/>
          <w:szCs w:val="24"/>
        </w:rPr>
      </w:pPr>
    </w:p>
    <w:p w14:paraId="3C0B8F70" w14:textId="77777777" w:rsidR="00AE77B5" w:rsidRDefault="00AE77B5">
      <w:pPr>
        <w:widowControl w:val="0"/>
        <w:autoSpaceDE w:val="0"/>
        <w:autoSpaceDN w:val="0"/>
        <w:jc w:val="both"/>
        <w:rPr>
          <w:rFonts w:ascii="Times New Roman" w:hAnsi="Times New Roman" w:cs="Times New Roman"/>
          <w:sz w:val="24"/>
          <w:szCs w:val="24"/>
        </w:rPr>
      </w:pPr>
    </w:p>
    <w:p w14:paraId="228A89C4" w14:textId="77777777" w:rsidR="00AE77B5" w:rsidRDefault="00AE77B5">
      <w:pPr>
        <w:widowControl w:val="0"/>
        <w:autoSpaceDE w:val="0"/>
        <w:autoSpaceDN w:val="0"/>
        <w:jc w:val="both"/>
        <w:rPr>
          <w:rFonts w:ascii="Times New Roman" w:hAnsi="Times New Roman" w:cs="Times New Roman"/>
          <w:sz w:val="24"/>
          <w:szCs w:val="24"/>
        </w:rPr>
      </w:pPr>
    </w:p>
    <w:p w14:paraId="37D3E205" w14:textId="77777777" w:rsidR="00AE77B5" w:rsidRDefault="00AE77B5">
      <w:pPr>
        <w:widowControl w:val="0"/>
        <w:autoSpaceDE w:val="0"/>
        <w:autoSpaceDN w:val="0"/>
        <w:jc w:val="both"/>
        <w:rPr>
          <w:rFonts w:ascii="Times New Roman" w:hAnsi="Times New Roman" w:cs="Times New Roman"/>
          <w:sz w:val="24"/>
          <w:szCs w:val="24"/>
        </w:rPr>
      </w:pPr>
    </w:p>
    <w:p w14:paraId="5692AE09" w14:textId="6C10DF00" w:rsidR="00AE77B5" w:rsidRDefault="009E2C6D">
      <w:pPr>
        <w:widowControl w:val="0"/>
        <w:autoSpaceDE w:val="0"/>
        <w:autoSpaceDN w:val="0"/>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00CD7327">
        <w:rPr>
          <w:rFonts w:ascii="Times New Roman" w:hAnsi="Times New Roman" w:cs="Times New Roman"/>
          <w:sz w:val="24"/>
          <w:szCs w:val="24"/>
        </w:rPr>
        <w:t xml:space="preserve"> </w:t>
      </w:r>
      <w:proofErr w:type="spellStart"/>
      <w:r>
        <w:rPr>
          <w:rFonts w:ascii="Times New Roman" w:hAnsi="Times New Roman" w:cs="Times New Roman"/>
          <w:sz w:val="24"/>
          <w:szCs w:val="24"/>
        </w:rPr>
        <w:t>didominasi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15-30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prosentase</w:t>
      </w:r>
      <w:proofErr w:type="spellEnd"/>
      <w:r>
        <w:rPr>
          <w:rFonts w:ascii="Times New Roman" w:hAnsi="Times New Roman" w:cs="Times New Roman"/>
          <w:sz w:val="24"/>
          <w:szCs w:val="24"/>
        </w:rPr>
        <w:t xml:space="preserve"> 78,9 %,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segemntasi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15-30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542B6F67" w14:textId="77777777" w:rsidR="00AE77B5" w:rsidRDefault="009E2C6D">
      <w:pPr>
        <w:widowControl w:val="0"/>
        <w:autoSpaceDE w:val="0"/>
        <w:autoSpaceDN w:val="0"/>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copywriting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w:t>
      </w:r>
    </w:p>
    <w:p w14:paraId="215D9DFC"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1F827EAD" w14:textId="5E47EBD3" w:rsidR="00AE77B5" w:rsidRDefault="00AE77B5">
      <w:pPr>
        <w:widowControl w:val="0"/>
        <w:autoSpaceDE w:val="0"/>
        <w:autoSpaceDN w:val="0"/>
      </w:pPr>
    </w:p>
    <w:p w14:paraId="082EDBFE" w14:textId="08BA46B0" w:rsidR="00CD7327" w:rsidRDefault="00CD7327">
      <w:pPr>
        <w:widowControl w:val="0"/>
        <w:autoSpaceDE w:val="0"/>
        <w:autoSpaceDN w:val="0"/>
      </w:pPr>
    </w:p>
    <w:p w14:paraId="6D36963E" w14:textId="622EAD3A" w:rsidR="00CD7327" w:rsidRDefault="00CD7327">
      <w:pPr>
        <w:widowControl w:val="0"/>
        <w:autoSpaceDE w:val="0"/>
        <w:autoSpaceDN w:val="0"/>
      </w:pPr>
    </w:p>
    <w:p w14:paraId="33B868B5" w14:textId="4495AB0A" w:rsidR="00CD7327" w:rsidRDefault="00CD7327">
      <w:pPr>
        <w:widowControl w:val="0"/>
        <w:autoSpaceDE w:val="0"/>
        <w:autoSpaceDN w:val="0"/>
      </w:pPr>
    </w:p>
    <w:p w14:paraId="3CCF7CD1" w14:textId="77777777" w:rsidR="00CD7327" w:rsidRDefault="00CD7327">
      <w:pPr>
        <w:widowControl w:val="0"/>
        <w:autoSpaceDE w:val="0"/>
        <w:autoSpaceDN w:val="0"/>
      </w:pPr>
    </w:p>
    <w:p w14:paraId="6C427A2D" w14:textId="77777777" w:rsidR="00AE77B5" w:rsidRDefault="00AE77B5">
      <w:pPr>
        <w:widowControl w:val="0"/>
        <w:autoSpaceDE w:val="0"/>
        <w:autoSpaceDN w:val="0"/>
      </w:pPr>
    </w:p>
    <w:p w14:paraId="4D560D8D" w14:textId="77777777" w:rsidR="00AE77B5" w:rsidRDefault="009E2C6D">
      <w:pPr>
        <w:widowControl w:val="0"/>
        <w:autoSpaceDE w:val="0"/>
        <w:autoSpaceDN w:val="0"/>
        <w:rPr>
          <w:rFonts w:ascii="Times New Roman" w:hAnsi="Times New Roman" w:cs="Times New Roman"/>
          <w:b/>
          <w:bCs/>
          <w:sz w:val="24"/>
          <w:szCs w:val="24"/>
        </w:rPr>
      </w:pPr>
      <w:r>
        <w:rPr>
          <w:rFonts w:ascii="Times New Roman" w:hAnsi="Times New Roman" w:cs="Times New Roman"/>
          <w:b/>
          <w:bCs/>
          <w:sz w:val="24"/>
          <w:szCs w:val="24"/>
        </w:rPr>
        <w:lastRenderedPageBreak/>
        <w:t>KESIMPULAN</w:t>
      </w:r>
    </w:p>
    <w:p w14:paraId="7952C824" w14:textId="77777777" w:rsidR="00AE77B5" w:rsidRDefault="00AE77B5">
      <w:pPr>
        <w:widowControl w:val="0"/>
        <w:autoSpaceDE w:val="0"/>
        <w:autoSpaceDN w:val="0"/>
        <w:rPr>
          <w:rFonts w:ascii="Times New Roman" w:hAnsi="Times New Roman" w:cs="Times New Roman"/>
          <w:b/>
          <w:bCs/>
          <w:sz w:val="24"/>
          <w:szCs w:val="24"/>
        </w:rPr>
      </w:pPr>
    </w:p>
    <w:p w14:paraId="77D4F8D2" w14:textId="77777777" w:rsidR="00AE77B5" w:rsidRDefault="009E2C6D">
      <w:pPr>
        <w:widowControl w:val="0"/>
        <w:autoSpaceDE w:val="0"/>
        <w:autoSpaceDN w:val="0"/>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attitude, </w:t>
      </w:r>
      <w:proofErr w:type="spellStart"/>
      <w:r>
        <w:rPr>
          <w:rFonts w:ascii="Times New Roman" w:hAnsi="Times New Roman" w:cs="Times New Roman"/>
          <w:i/>
          <w:iCs/>
          <w:sz w:val="24"/>
          <w:szCs w:val="24"/>
        </w:rPr>
        <w:t>subyektif</w:t>
      </w:r>
      <w:proofErr w:type="spellEnd"/>
      <w:r>
        <w:rPr>
          <w:rFonts w:ascii="Times New Roman" w:hAnsi="Times New Roman" w:cs="Times New Roman"/>
          <w:i/>
          <w:iCs/>
          <w:sz w:val="24"/>
          <w:szCs w:val="24"/>
        </w:rPr>
        <w:t xml:space="preserve"> norm, </w:t>
      </w:r>
      <w:proofErr w:type="gramStart"/>
      <w:r>
        <w:rPr>
          <w:rFonts w:ascii="Times New Roman" w:hAnsi="Times New Roman" w:cs="Times New Roman"/>
          <w:i/>
          <w:iCs/>
          <w:sz w:val="24"/>
          <w:szCs w:val="24"/>
        </w:rPr>
        <w:t xml:space="preserve">knowledge </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attitude dan knowledge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subyektif</w:t>
      </w:r>
      <w:proofErr w:type="spellEnd"/>
      <w:r>
        <w:rPr>
          <w:rFonts w:ascii="Times New Roman" w:hAnsi="Times New Roman" w:cs="Times New Roman"/>
          <w:sz w:val="24"/>
          <w:szCs w:val="24"/>
        </w:rPr>
        <w:t xml:space="preserve"> norm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w:t>
      </w:r>
    </w:p>
    <w:p w14:paraId="405A9849" w14:textId="77777777" w:rsidR="00AE77B5" w:rsidRDefault="009E2C6D">
      <w:pPr>
        <w:widowControl w:val="0"/>
        <w:autoSpaceDE w:val="0"/>
        <w:autoSpaceDN w:val="0"/>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google form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google form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R² yang </w:t>
      </w:r>
      <w:proofErr w:type="spellStart"/>
      <w:r>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banyumas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w:t>
      </w:r>
    </w:p>
    <w:p w14:paraId="6E90F611"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4A3CEA4E"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1DF57D31"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6DD085E2"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73AD1B12"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52F47800"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07AC7896"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7E9ACB22" w14:textId="77777777"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136FE3D8" w14:textId="7EF44420" w:rsidR="00AE77B5" w:rsidRDefault="00AE77B5">
      <w:pPr>
        <w:widowControl w:val="0"/>
        <w:autoSpaceDE w:val="0"/>
        <w:autoSpaceDN w:val="0"/>
        <w:spacing w:line="360" w:lineRule="auto"/>
        <w:ind w:firstLine="720"/>
        <w:jc w:val="both"/>
        <w:rPr>
          <w:rFonts w:ascii="Times New Roman" w:hAnsi="Times New Roman" w:cs="Times New Roman"/>
          <w:sz w:val="24"/>
          <w:szCs w:val="24"/>
        </w:rPr>
      </w:pPr>
    </w:p>
    <w:p w14:paraId="7BE67688" w14:textId="77777777" w:rsidR="00CD7327" w:rsidRDefault="00CD7327">
      <w:pPr>
        <w:widowControl w:val="0"/>
        <w:autoSpaceDE w:val="0"/>
        <w:autoSpaceDN w:val="0"/>
        <w:spacing w:line="360" w:lineRule="auto"/>
        <w:ind w:firstLine="720"/>
        <w:jc w:val="both"/>
        <w:rPr>
          <w:rFonts w:ascii="Times New Roman" w:hAnsi="Times New Roman" w:cs="Times New Roman"/>
          <w:sz w:val="24"/>
          <w:szCs w:val="24"/>
        </w:rPr>
      </w:pPr>
    </w:p>
    <w:p w14:paraId="46849F20" w14:textId="77777777" w:rsidR="00AE77B5" w:rsidRDefault="00AE77B5">
      <w:pPr>
        <w:widowControl w:val="0"/>
        <w:autoSpaceDE w:val="0"/>
        <w:autoSpaceDN w:val="0"/>
        <w:ind w:firstLine="720"/>
        <w:jc w:val="both"/>
        <w:rPr>
          <w:rFonts w:ascii="Times New Roman" w:hAnsi="Times New Roman" w:cs="Times New Roman"/>
          <w:sz w:val="24"/>
          <w:szCs w:val="24"/>
        </w:rPr>
      </w:pPr>
    </w:p>
    <w:p w14:paraId="68D9574E" w14:textId="77777777" w:rsidR="00AE77B5" w:rsidRDefault="009E2C6D">
      <w:pPr>
        <w:widowControl w:val="0"/>
        <w:autoSpaceDE w:val="0"/>
        <w:autoSpaceDN w:val="0"/>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lastRenderedPageBreak/>
        <w:t>DAFTAR PUSTAKA</w:t>
      </w:r>
    </w:p>
    <w:p w14:paraId="74F72C84"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4973B458" w14:textId="77777777" w:rsidR="00AE77B5" w:rsidRDefault="00AE77B5">
      <w:pPr>
        <w:widowControl w:val="0"/>
        <w:autoSpaceDE w:val="0"/>
        <w:autoSpaceDN w:val="0"/>
        <w:jc w:val="both"/>
        <w:rPr>
          <w:rFonts w:ascii="Times New Roman" w:eastAsia="SimSun" w:hAnsi="Times New Roman" w:cs="Times New Roman"/>
          <w:b/>
          <w:bCs/>
          <w:sz w:val="24"/>
          <w:szCs w:val="24"/>
        </w:rPr>
      </w:pPr>
    </w:p>
    <w:p w14:paraId="4B28F8B8" w14:textId="535E49CC"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lang w:bidi="ar"/>
        </w:rPr>
        <w:fldChar w:fldCharType="begin"/>
      </w:r>
      <w:r w:rsidRPr="00CD7327">
        <w:rPr>
          <w:rFonts w:asciiTheme="majorBidi" w:hAnsiTheme="majorBidi" w:cstheme="majorBidi"/>
          <w:sz w:val="22"/>
          <w:szCs w:val="22"/>
          <w:lang w:bidi="ar"/>
        </w:rPr>
        <w:instrText xml:space="preserve"> ADDIN ZOTERO_BIBL {"uncited":[],"omitted":[],"custom":[]} CSL_BIBLIOGRAPHY </w:instrText>
      </w:r>
      <w:r w:rsidRPr="00CD7327">
        <w:rPr>
          <w:rFonts w:asciiTheme="majorBidi" w:hAnsiTheme="majorBidi" w:cstheme="majorBidi"/>
          <w:sz w:val="22"/>
          <w:szCs w:val="22"/>
          <w:lang w:bidi="ar"/>
        </w:rPr>
        <w:fldChar w:fldCharType="separate"/>
      </w:r>
      <w:r w:rsidRPr="00CD7327">
        <w:rPr>
          <w:rFonts w:asciiTheme="majorBidi" w:hAnsiTheme="majorBidi" w:cstheme="majorBidi"/>
          <w:sz w:val="22"/>
          <w:szCs w:val="22"/>
        </w:rPr>
        <w:t xml:space="preserve">Ajzen. </w:t>
      </w:r>
      <w:proofErr w:type="gramStart"/>
      <w:r w:rsidRPr="00CD7327">
        <w:rPr>
          <w:rFonts w:asciiTheme="majorBidi" w:hAnsiTheme="majorBidi" w:cstheme="majorBidi"/>
          <w:i/>
          <w:iCs/>
          <w:sz w:val="22"/>
          <w:szCs w:val="22"/>
        </w:rPr>
        <w:t>Attitudes,personality</w:t>
      </w:r>
      <w:proofErr w:type="gramEnd"/>
      <w:r w:rsidRPr="00CD7327">
        <w:rPr>
          <w:rFonts w:asciiTheme="majorBidi" w:hAnsiTheme="majorBidi" w:cstheme="majorBidi"/>
          <w:i/>
          <w:iCs/>
          <w:sz w:val="22"/>
          <w:szCs w:val="22"/>
        </w:rPr>
        <w:t xml:space="preserve"> and behavior</w:t>
      </w:r>
      <w:r w:rsidRPr="00CD7327">
        <w:rPr>
          <w:rFonts w:asciiTheme="majorBidi" w:hAnsiTheme="majorBidi" w:cstheme="majorBidi"/>
          <w:sz w:val="22"/>
          <w:szCs w:val="22"/>
        </w:rPr>
        <w:t>. Chicago: Dorsey Press, 1988.</w:t>
      </w:r>
    </w:p>
    <w:p w14:paraId="634203D4" w14:textId="77777777" w:rsidR="00CD7327" w:rsidRPr="00CD7327" w:rsidRDefault="00CD7327" w:rsidP="00CD7327">
      <w:pPr>
        <w:jc w:val="both"/>
        <w:rPr>
          <w:rFonts w:asciiTheme="majorBidi" w:hAnsiTheme="majorBidi" w:cstheme="majorBidi"/>
          <w:sz w:val="22"/>
          <w:szCs w:val="22"/>
        </w:rPr>
      </w:pPr>
    </w:p>
    <w:p w14:paraId="7DDA8C2C" w14:textId="1752AAF2"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Ajzen, dan Fishbein. “Understanding attitudes and predicting social behavior.” </w:t>
      </w:r>
      <w:r w:rsidRPr="00CD7327">
        <w:rPr>
          <w:rFonts w:asciiTheme="majorBidi" w:hAnsiTheme="majorBidi" w:cstheme="majorBidi"/>
          <w:i/>
          <w:iCs/>
          <w:sz w:val="22"/>
          <w:szCs w:val="22"/>
        </w:rPr>
        <w:t>Englewood-Cliffs Prentice-Hall</w:t>
      </w:r>
      <w:r w:rsidRPr="00CD7327">
        <w:rPr>
          <w:rFonts w:asciiTheme="majorBidi" w:hAnsiTheme="majorBidi" w:cstheme="majorBidi"/>
          <w:sz w:val="22"/>
          <w:szCs w:val="22"/>
        </w:rPr>
        <w:t>, 1980.</w:t>
      </w:r>
    </w:p>
    <w:p w14:paraId="5974C048" w14:textId="77777777" w:rsidR="00CD7327" w:rsidRPr="00CD7327" w:rsidRDefault="00CD7327" w:rsidP="00CD7327">
      <w:pPr>
        <w:jc w:val="both"/>
        <w:rPr>
          <w:rFonts w:asciiTheme="majorBidi" w:hAnsiTheme="majorBidi" w:cstheme="majorBidi"/>
          <w:sz w:val="22"/>
          <w:szCs w:val="22"/>
        </w:rPr>
      </w:pPr>
    </w:p>
    <w:p w14:paraId="44407250" w14:textId="6F017719"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Ajzen, dan Icek. </w:t>
      </w:r>
      <w:r w:rsidRPr="00CD7327">
        <w:rPr>
          <w:rFonts w:asciiTheme="majorBidi" w:hAnsiTheme="majorBidi" w:cstheme="majorBidi"/>
          <w:i/>
          <w:iCs/>
          <w:sz w:val="22"/>
          <w:szCs w:val="22"/>
        </w:rPr>
        <w:t>Behavioral Interventions: Design and Evaluation Guided by the Theory of Planned Behavior</w:t>
      </w:r>
      <w:r w:rsidRPr="00CD7327">
        <w:rPr>
          <w:rFonts w:asciiTheme="majorBidi" w:hAnsiTheme="majorBidi" w:cstheme="majorBidi"/>
          <w:sz w:val="22"/>
          <w:szCs w:val="22"/>
        </w:rPr>
        <w:t>. New York: Guilford Press, 2011.</w:t>
      </w:r>
    </w:p>
    <w:p w14:paraId="2642FE55" w14:textId="77777777" w:rsidR="00CD7327" w:rsidRPr="00CD7327" w:rsidRDefault="00CD7327" w:rsidP="00CD7327">
      <w:pPr>
        <w:jc w:val="both"/>
        <w:rPr>
          <w:rFonts w:asciiTheme="majorBidi" w:hAnsiTheme="majorBidi" w:cstheme="majorBidi"/>
          <w:sz w:val="22"/>
          <w:szCs w:val="22"/>
        </w:rPr>
      </w:pPr>
    </w:p>
    <w:p w14:paraId="776E4A7D" w14:textId="7323CD48"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Andriati, dan Wahjudi. “Tingkat Penerimaan Penggunaan Jamu Sebagai Alternatif Penggunaan Obat Modern Pada Masyarakat Ekonomi Rendah Menengah dan Atas, Masyarakat, Kebudayaan dan Politik” 3, no. 29 (2016): 133–45.</w:t>
      </w:r>
    </w:p>
    <w:p w14:paraId="3F872B28" w14:textId="77777777" w:rsidR="00CD7327" w:rsidRPr="00CD7327" w:rsidRDefault="00CD7327" w:rsidP="00CD7327">
      <w:pPr>
        <w:jc w:val="both"/>
        <w:rPr>
          <w:rFonts w:asciiTheme="majorBidi" w:hAnsiTheme="majorBidi" w:cstheme="majorBidi"/>
          <w:sz w:val="22"/>
          <w:szCs w:val="22"/>
        </w:rPr>
      </w:pPr>
    </w:p>
    <w:p w14:paraId="5D2C9F09" w14:textId="3F8F7BDE"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Arifin, dan Bambang Syamsul. </w:t>
      </w:r>
      <w:r w:rsidRPr="00CD7327">
        <w:rPr>
          <w:rFonts w:asciiTheme="majorBidi" w:hAnsiTheme="majorBidi" w:cstheme="majorBidi"/>
          <w:i/>
          <w:iCs/>
          <w:sz w:val="22"/>
          <w:szCs w:val="22"/>
        </w:rPr>
        <w:t>Psikologi Sosial</w:t>
      </w:r>
      <w:r w:rsidRPr="00CD7327">
        <w:rPr>
          <w:rFonts w:asciiTheme="majorBidi" w:hAnsiTheme="majorBidi" w:cstheme="majorBidi"/>
          <w:sz w:val="22"/>
          <w:szCs w:val="22"/>
        </w:rPr>
        <w:t>. Bandung: CV Pustaka Setia, 2015.</w:t>
      </w:r>
    </w:p>
    <w:p w14:paraId="7E8FC16C" w14:textId="77777777" w:rsidR="00CD7327" w:rsidRPr="00CD7327" w:rsidRDefault="00CD7327" w:rsidP="00CD7327">
      <w:pPr>
        <w:jc w:val="both"/>
        <w:rPr>
          <w:rFonts w:asciiTheme="majorBidi" w:hAnsiTheme="majorBidi" w:cstheme="majorBidi"/>
          <w:sz w:val="22"/>
          <w:szCs w:val="22"/>
        </w:rPr>
      </w:pPr>
    </w:p>
    <w:p w14:paraId="13DDFF67" w14:textId="6BFC3AE7"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Boulding, William, Marian Chapman Moore, Richard Staelin, Kim P. Corfman, Peter Reid Dickson, Gavan Fitzsimons, Sunil Gupta, dkk. “Understanding Managers’ Strategic Decision-Making Process.” </w:t>
      </w:r>
      <w:r w:rsidRPr="00CD7327">
        <w:rPr>
          <w:rFonts w:asciiTheme="majorBidi" w:hAnsiTheme="majorBidi" w:cstheme="majorBidi"/>
          <w:i/>
          <w:iCs/>
          <w:sz w:val="22"/>
          <w:szCs w:val="22"/>
        </w:rPr>
        <w:t>Marketing Letters</w:t>
      </w:r>
      <w:r w:rsidRPr="00CD7327">
        <w:rPr>
          <w:rFonts w:asciiTheme="majorBidi" w:hAnsiTheme="majorBidi" w:cstheme="majorBidi"/>
          <w:sz w:val="22"/>
          <w:szCs w:val="22"/>
        </w:rPr>
        <w:t xml:space="preserve"> 5, no. 4 (Oktober 1994): 413–26. https://doi.org/10.1007/BF00999214.</w:t>
      </w:r>
    </w:p>
    <w:p w14:paraId="466C94B2" w14:textId="77777777" w:rsidR="00CD7327" w:rsidRPr="00CD7327" w:rsidRDefault="00CD7327" w:rsidP="00CD7327">
      <w:pPr>
        <w:jc w:val="both"/>
        <w:rPr>
          <w:rFonts w:asciiTheme="majorBidi" w:hAnsiTheme="majorBidi" w:cstheme="majorBidi"/>
          <w:sz w:val="22"/>
          <w:szCs w:val="22"/>
        </w:rPr>
      </w:pPr>
    </w:p>
    <w:p w14:paraId="469BD1CF" w14:textId="4E915657"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Case, dan Fair. </w:t>
      </w:r>
      <w:r w:rsidRPr="00CD7327">
        <w:rPr>
          <w:rFonts w:asciiTheme="majorBidi" w:hAnsiTheme="majorBidi" w:cstheme="majorBidi"/>
          <w:i/>
          <w:iCs/>
          <w:sz w:val="22"/>
          <w:szCs w:val="22"/>
        </w:rPr>
        <w:t>Case &amp; Fair .</w:t>
      </w:r>
      <w:proofErr w:type="gramStart"/>
      <w:r w:rsidRPr="00CD7327">
        <w:rPr>
          <w:rFonts w:asciiTheme="majorBidi" w:hAnsiTheme="majorBidi" w:cstheme="majorBidi"/>
          <w:i/>
          <w:iCs/>
          <w:sz w:val="22"/>
          <w:szCs w:val="22"/>
        </w:rPr>
        <w:t>2007 .</w:t>
      </w:r>
      <w:proofErr w:type="gramEnd"/>
      <w:r w:rsidRPr="00CD7327">
        <w:rPr>
          <w:rFonts w:asciiTheme="majorBidi" w:hAnsiTheme="majorBidi" w:cstheme="majorBidi"/>
          <w:i/>
          <w:iCs/>
          <w:sz w:val="22"/>
          <w:szCs w:val="22"/>
        </w:rPr>
        <w:t xml:space="preserve"> Prinsip-prinsip ekonomi jilid 1, </w:t>
      </w:r>
      <w:proofErr w:type="gramStart"/>
      <w:r w:rsidRPr="00CD7327">
        <w:rPr>
          <w:rFonts w:asciiTheme="majorBidi" w:hAnsiTheme="majorBidi" w:cstheme="majorBidi"/>
          <w:i/>
          <w:iCs/>
          <w:sz w:val="22"/>
          <w:szCs w:val="22"/>
        </w:rPr>
        <w:t>Jakarta :</w:t>
      </w:r>
      <w:proofErr w:type="gramEnd"/>
      <w:r w:rsidRPr="00CD7327">
        <w:rPr>
          <w:rFonts w:asciiTheme="majorBidi" w:hAnsiTheme="majorBidi" w:cstheme="majorBidi"/>
          <w:i/>
          <w:iCs/>
          <w:sz w:val="22"/>
          <w:szCs w:val="22"/>
        </w:rPr>
        <w:t xml:space="preserve"> Erlangga.</w:t>
      </w:r>
      <w:r w:rsidRPr="00CD7327">
        <w:rPr>
          <w:rFonts w:asciiTheme="majorBidi" w:hAnsiTheme="majorBidi" w:cstheme="majorBidi"/>
          <w:sz w:val="22"/>
          <w:szCs w:val="22"/>
        </w:rPr>
        <w:t xml:space="preserve"> 1. Jakarta: </w:t>
      </w:r>
      <w:proofErr w:type="spellStart"/>
      <w:r w:rsidRPr="00CD7327">
        <w:rPr>
          <w:rFonts w:asciiTheme="majorBidi" w:hAnsiTheme="majorBidi" w:cstheme="majorBidi"/>
          <w:sz w:val="22"/>
          <w:szCs w:val="22"/>
        </w:rPr>
        <w:t>Erlangga</w:t>
      </w:r>
      <w:proofErr w:type="spellEnd"/>
      <w:r w:rsidRPr="00CD7327">
        <w:rPr>
          <w:rFonts w:asciiTheme="majorBidi" w:hAnsiTheme="majorBidi" w:cstheme="majorBidi"/>
          <w:sz w:val="22"/>
          <w:szCs w:val="22"/>
        </w:rPr>
        <w:t>, 2007.</w:t>
      </w:r>
    </w:p>
    <w:p w14:paraId="38AA341A" w14:textId="77777777" w:rsidR="00CD7327" w:rsidRPr="00CD7327" w:rsidRDefault="00CD7327" w:rsidP="00CD7327">
      <w:pPr>
        <w:jc w:val="both"/>
        <w:rPr>
          <w:rFonts w:asciiTheme="majorBidi" w:hAnsiTheme="majorBidi" w:cstheme="majorBidi"/>
          <w:sz w:val="22"/>
          <w:szCs w:val="22"/>
        </w:rPr>
      </w:pPr>
    </w:p>
    <w:p w14:paraId="62CCBF4C" w14:textId="749DA3E2"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Churchill, dan Gilbert. </w:t>
      </w:r>
      <w:r w:rsidRPr="00CD7327">
        <w:rPr>
          <w:rFonts w:asciiTheme="majorBidi" w:hAnsiTheme="majorBidi" w:cstheme="majorBidi"/>
          <w:i/>
          <w:iCs/>
          <w:sz w:val="22"/>
          <w:szCs w:val="22"/>
        </w:rPr>
        <w:t>Dasar-Dasar Riset Manajemen</w:t>
      </w:r>
      <w:r w:rsidRPr="00CD7327">
        <w:rPr>
          <w:rFonts w:asciiTheme="majorBidi" w:hAnsiTheme="majorBidi" w:cstheme="majorBidi"/>
          <w:sz w:val="22"/>
          <w:szCs w:val="22"/>
        </w:rPr>
        <w:t xml:space="preserve">. Jakarta: </w:t>
      </w:r>
      <w:proofErr w:type="spellStart"/>
      <w:r w:rsidRPr="00CD7327">
        <w:rPr>
          <w:rFonts w:asciiTheme="majorBidi" w:hAnsiTheme="majorBidi" w:cstheme="majorBidi"/>
          <w:sz w:val="22"/>
          <w:szCs w:val="22"/>
        </w:rPr>
        <w:t>Penerbit</w:t>
      </w:r>
      <w:proofErr w:type="spellEnd"/>
      <w:r w:rsidRPr="00CD7327">
        <w:rPr>
          <w:rFonts w:asciiTheme="majorBidi" w:hAnsiTheme="majorBidi" w:cstheme="majorBidi"/>
          <w:sz w:val="22"/>
          <w:szCs w:val="22"/>
        </w:rPr>
        <w:t xml:space="preserve"> </w:t>
      </w:r>
      <w:proofErr w:type="spellStart"/>
      <w:r w:rsidRPr="00CD7327">
        <w:rPr>
          <w:rFonts w:asciiTheme="majorBidi" w:hAnsiTheme="majorBidi" w:cstheme="majorBidi"/>
          <w:sz w:val="22"/>
          <w:szCs w:val="22"/>
        </w:rPr>
        <w:t>Erlangga</w:t>
      </w:r>
      <w:proofErr w:type="spellEnd"/>
      <w:r w:rsidRPr="00CD7327">
        <w:rPr>
          <w:rFonts w:asciiTheme="majorBidi" w:hAnsiTheme="majorBidi" w:cstheme="majorBidi"/>
          <w:sz w:val="22"/>
          <w:szCs w:val="22"/>
        </w:rPr>
        <w:t>, 2005.</w:t>
      </w:r>
    </w:p>
    <w:p w14:paraId="5EA4F828" w14:textId="77777777" w:rsidR="00CD7327" w:rsidRPr="00CD7327" w:rsidRDefault="00CD7327" w:rsidP="00CD7327">
      <w:pPr>
        <w:jc w:val="both"/>
        <w:rPr>
          <w:rFonts w:asciiTheme="majorBidi" w:hAnsiTheme="majorBidi" w:cstheme="majorBidi"/>
          <w:sz w:val="22"/>
          <w:szCs w:val="22"/>
        </w:rPr>
      </w:pPr>
    </w:p>
    <w:p w14:paraId="63D3C34A" w14:textId="79D0F576"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Davis, Scott, J Jeffrey Inman, dan Leigh McAlister. “Promotion Has a Negative Effect on Brand Evaluations—Or Does It? Additional Disconfirming Evidence.” </w:t>
      </w:r>
      <w:r w:rsidRPr="00CD7327">
        <w:rPr>
          <w:rFonts w:asciiTheme="majorBidi" w:hAnsiTheme="majorBidi" w:cstheme="majorBidi"/>
          <w:i/>
          <w:iCs/>
          <w:sz w:val="22"/>
          <w:szCs w:val="22"/>
        </w:rPr>
        <w:t>JOURNAL OF MARKETING RESEARCH</w:t>
      </w:r>
      <w:r w:rsidRPr="00CD7327">
        <w:rPr>
          <w:rFonts w:asciiTheme="majorBidi" w:hAnsiTheme="majorBidi" w:cstheme="majorBidi"/>
          <w:sz w:val="22"/>
          <w:szCs w:val="22"/>
        </w:rPr>
        <w:t>, 1992, 6.</w:t>
      </w:r>
    </w:p>
    <w:p w14:paraId="6065B563" w14:textId="77777777" w:rsidR="00CD7327" w:rsidRPr="00CD7327" w:rsidRDefault="00CD7327" w:rsidP="00CD7327">
      <w:pPr>
        <w:jc w:val="both"/>
        <w:rPr>
          <w:rFonts w:asciiTheme="majorBidi" w:hAnsiTheme="majorBidi" w:cstheme="majorBidi"/>
          <w:sz w:val="22"/>
          <w:szCs w:val="22"/>
        </w:rPr>
      </w:pPr>
    </w:p>
    <w:p w14:paraId="4DF7D150" w14:textId="38EC8B2E"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De Bruijn, dan Kremers. “Determinants of Adolescent Bicycle Use </w:t>
      </w:r>
      <w:proofErr w:type="gramStart"/>
      <w:r w:rsidRPr="00CD7327">
        <w:rPr>
          <w:rFonts w:asciiTheme="majorBidi" w:hAnsiTheme="majorBidi" w:cstheme="majorBidi"/>
          <w:sz w:val="22"/>
          <w:szCs w:val="22"/>
        </w:rPr>
        <w:t>For</w:t>
      </w:r>
      <w:proofErr w:type="gramEnd"/>
      <w:r w:rsidRPr="00CD7327">
        <w:rPr>
          <w:rFonts w:asciiTheme="majorBidi" w:hAnsiTheme="majorBidi" w:cstheme="majorBidi"/>
          <w:sz w:val="22"/>
          <w:szCs w:val="22"/>
        </w:rPr>
        <w:t xml:space="preserve"> Transportation and Snacking Behavior.” </w:t>
      </w:r>
      <w:r w:rsidRPr="00CD7327">
        <w:rPr>
          <w:rFonts w:asciiTheme="majorBidi" w:hAnsiTheme="majorBidi" w:cstheme="majorBidi"/>
          <w:i/>
          <w:iCs/>
          <w:sz w:val="22"/>
          <w:szCs w:val="22"/>
        </w:rPr>
        <w:t>Preventive Medicine</w:t>
      </w:r>
      <w:r w:rsidRPr="00CD7327">
        <w:rPr>
          <w:rFonts w:asciiTheme="majorBidi" w:hAnsiTheme="majorBidi" w:cstheme="majorBidi"/>
          <w:sz w:val="22"/>
          <w:szCs w:val="22"/>
        </w:rPr>
        <w:t xml:space="preserve"> 6, no. 40 (2005): 658–67.</w:t>
      </w:r>
    </w:p>
    <w:p w14:paraId="65A432FC" w14:textId="77777777" w:rsidR="00CD7327" w:rsidRPr="00CD7327" w:rsidRDefault="00CD7327" w:rsidP="00CD7327">
      <w:pPr>
        <w:jc w:val="both"/>
        <w:rPr>
          <w:rFonts w:asciiTheme="majorBidi" w:hAnsiTheme="majorBidi" w:cstheme="majorBidi"/>
          <w:sz w:val="22"/>
          <w:szCs w:val="22"/>
        </w:rPr>
      </w:pPr>
    </w:p>
    <w:p w14:paraId="3725C553" w14:textId="6744CE21"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Dill, dan Voros. “Factors Affecting Bicycling </w:t>
      </w:r>
      <w:proofErr w:type="gramStart"/>
      <w:r w:rsidRPr="00CD7327">
        <w:rPr>
          <w:rFonts w:asciiTheme="majorBidi" w:hAnsiTheme="majorBidi" w:cstheme="majorBidi"/>
          <w:sz w:val="22"/>
          <w:szCs w:val="22"/>
        </w:rPr>
        <w:t>Demand :</w:t>
      </w:r>
      <w:proofErr w:type="gramEnd"/>
      <w:r w:rsidRPr="00CD7327">
        <w:rPr>
          <w:rFonts w:asciiTheme="majorBidi" w:hAnsiTheme="majorBidi" w:cstheme="majorBidi"/>
          <w:sz w:val="22"/>
          <w:szCs w:val="22"/>
        </w:rPr>
        <w:t xml:space="preserve"> Initial Survey Findings From The Porland Region.” </w:t>
      </w:r>
      <w:r w:rsidRPr="00CD7327">
        <w:rPr>
          <w:rFonts w:asciiTheme="majorBidi" w:hAnsiTheme="majorBidi" w:cstheme="majorBidi"/>
          <w:i/>
          <w:iCs/>
          <w:sz w:val="22"/>
          <w:szCs w:val="22"/>
        </w:rPr>
        <w:t>Washington Transportation Research Board</w:t>
      </w:r>
      <w:r w:rsidRPr="00CD7327">
        <w:rPr>
          <w:rFonts w:asciiTheme="majorBidi" w:hAnsiTheme="majorBidi" w:cstheme="majorBidi"/>
          <w:sz w:val="22"/>
          <w:szCs w:val="22"/>
        </w:rPr>
        <w:t>, 2007.</w:t>
      </w:r>
    </w:p>
    <w:p w14:paraId="55A4A6FF" w14:textId="77777777" w:rsidR="00CD7327" w:rsidRPr="00CD7327" w:rsidRDefault="00CD7327" w:rsidP="00CD7327">
      <w:pPr>
        <w:jc w:val="both"/>
        <w:rPr>
          <w:rFonts w:asciiTheme="majorBidi" w:hAnsiTheme="majorBidi" w:cstheme="majorBidi"/>
          <w:sz w:val="22"/>
          <w:szCs w:val="22"/>
        </w:rPr>
      </w:pPr>
    </w:p>
    <w:p w14:paraId="3F0FE422" w14:textId="28A76AC4"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Eagly, dan Chaiken. </w:t>
      </w:r>
      <w:r w:rsidRPr="00CD7327">
        <w:rPr>
          <w:rFonts w:asciiTheme="majorBidi" w:hAnsiTheme="majorBidi" w:cstheme="majorBidi"/>
          <w:i/>
          <w:iCs/>
          <w:sz w:val="22"/>
          <w:szCs w:val="22"/>
        </w:rPr>
        <w:t>The Psychology of Attitudes</w:t>
      </w:r>
      <w:r w:rsidRPr="00CD7327">
        <w:rPr>
          <w:rFonts w:asciiTheme="majorBidi" w:hAnsiTheme="majorBidi" w:cstheme="majorBidi"/>
          <w:sz w:val="22"/>
          <w:szCs w:val="22"/>
        </w:rPr>
        <w:t>. harcourt Brace Jovanovich College, 2007.</w:t>
      </w:r>
    </w:p>
    <w:p w14:paraId="39B7AAC9" w14:textId="77777777" w:rsidR="00CD7327" w:rsidRPr="00CD7327" w:rsidRDefault="00CD7327" w:rsidP="00CD7327">
      <w:pPr>
        <w:jc w:val="both"/>
        <w:rPr>
          <w:rFonts w:asciiTheme="majorBidi" w:hAnsiTheme="majorBidi" w:cstheme="majorBidi"/>
          <w:sz w:val="22"/>
          <w:szCs w:val="22"/>
        </w:rPr>
      </w:pPr>
    </w:p>
    <w:p w14:paraId="5FAFC42A" w14:textId="561FA2BB"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Farley, John U., Jerrold Katz, dan Donald R. Lehmann. “Impact of Different Comparison Sets on Evaluation of a New Subcompact Car Brand.” </w:t>
      </w:r>
      <w:r w:rsidRPr="00CD7327">
        <w:rPr>
          <w:rFonts w:asciiTheme="majorBidi" w:hAnsiTheme="majorBidi" w:cstheme="majorBidi"/>
          <w:i/>
          <w:iCs/>
          <w:sz w:val="22"/>
          <w:szCs w:val="22"/>
        </w:rPr>
        <w:t>Journal of Consumer Research</w:t>
      </w:r>
      <w:r w:rsidRPr="00CD7327">
        <w:rPr>
          <w:rFonts w:asciiTheme="majorBidi" w:hAnsiTheme="majorBidi" w:cstheme="majorBidi"/>
          <w:sz w:val="22"/>
          <w:szCs w:val="22"/>
        </w:rPr>
        <w:t xml:space="preserve"> 5, no. 2 (1978): 138–42.</w:t>
      </w:r>
    </w:p>
    <w:p w14:paraId="16B2C53D" w14:textId="77777777" w:rsidR="00CD7327" w:rsidRPr="00CD7327" w:rsidRDefault="00CD7327" w:rsidP="00CD7327">
      <w:pPr>
        <w:jc w:val="both"/>
        <w:rPr>
          <w:rFonts w:asciiTheme="majorBidi" w:hAnsiTheme="majorBidi" w:cstheme="majorBidi"/>
          <w:sz w:val="22"/>
          <w:szCs w:val="22"/>
        </w:rPr>
      </w:pPr>
    </w:p>
    <w:p w14:paraId="75057AF6" w14:textId="63457ED0"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Fishbein. </w:t>
      </w:r>
      <w:r w:rsidRPr="00CD7327">
        <w:rPr>
          <w:rFonts w:asciiTheme="majorBidi" w:hAnsiTheme="majorBidi" w:cstheme="majorBidi"/>
          <w:i/>
          <w:iCs/>
          <w:sz w:val="22"/>
          <w:szCs w:val="22"/>
        </w:rPr>
        <w:t xml:space="preserve">Social Norms </w:t>
      </w:r>
      <w:proofErr w:type="gramStart"/>
      <w:r w:rsidRPr="00CD7327">
        <w:rPr>
          <w:rFonts w:asciiTheme="majorBidi" w:hAnsiTheme="majorBidi" w:cstheme="majorBidi"/>
          <w:i/>
          <w:iCs/>
          <w:sz w:val="22"/>
          <w:szCs w:val="22"/>
        </w:rPr>
        <w:t>For</w:t>
      </w:r>
      <w:proofErr w:type="gramEnd"/>
      <w:r w:rsidRPr="00CD7327">
        <w:rPr>
          <w:rFonts w:asciiTheme="majorBidi" w:hAnsiTheme="majorBidi" w:cstheme="majorBidi"/>
          <w:i/>
          <w:iCs/>
          <w:sz w:val="22"/>
          <w:szCs w:val="22"/>
        </w:rPr>
        <w:t xml:space="preserve"> Condom Use Implications For HIV Prevention Interventions of a KABP Survey With Heterosexuals in the eastern Caribbean Nort American Advances</w:t>
      </w:r>
      <w:r w:rsidRPr="00CD7327">
        <w:rPr>
          <w:rFonts w:asciiTheme="majorBidi" w:hAnsiTheme="majorBidi" w:cstheme="majorBidi"/>
          <w:sz w:val="22"/>
          <w:szCs w:val="22"/>
        </w:rPr>
        <w:t>, 1993.</w:t>
      </w:r>
    </w:p>
    <w:p w14:paraId="7C1EE09A" w14:textId="77777777" w:rsidR="00CD7327" w:rsidRPr="00CD7327" w:rsidRDefault="00CD7327" w:rsidP="00CD7327">
      <w:pPr>
        <w:jc w:val="both"/>
        <w:rPr>
          <w:rFonts w:asciiTheme="majorBidi" w:hAnsiTheme="majorBidi" w:cstheme="majorBidi"/>
          <w:sz w:val="22"/>
          <w:szCs w:val="22"/>
        </w:rPr>
      </w:pPr>
    </w:p>
    <w:p w14:paraId="6E4B2B4C" w14:textId="479B7B7E"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Ghozali, Imam. </w:t>
      </w:r>
      <w:r w:rsidRPr="00CD7327">
        <w:rPr>
          <w:rFonts w:asciiTheme="majorBidi" w:hAnsiTheme="majorBidi" w:cstheme="majorBidi"/>
          <w:i/>
          <w:iCs/>
          <w:sz w:val="22"/>
          <w:szCs w:val="22"/>
        </w:rPr>
        <w:t>Analisis Multivariate dengan Program SPSS</w:t>
      </w:r>
      <w:r w:rsidRPr="00CD7327">
        <w:rPr>
          <w:rFonts w:asciiTheme="majorBidi" w:hAnsiTheme="majorBidi" w:cstheme="majorBidi"/>
          <w:sz w:val="22"/>
          <w:szCs w:val="22"/>
        </w:rPr>
        <w:t>. Semarang, 2006.</w:t>
      </w:r>
    </w:p>
    <w:p w14:paraId="32DD5AE1" w14:textId="77777777" w:rsidR="00CD7327" w:rsidRPr="00CD7327" w:rsidRDefault="00CD7327" w:rsidP="00CD7327">
      <w:pPr>
        <w:jc w:val="both"/>
        <w:rPr>
          <w:rFonts w:asciiTheme="majorBidi" w:hAnsiTheme="majorBidi" w:cstheme="majorBidi"/>
          <w:sz w:val="22"/>
          <w:szCs w:val="22"/>
        </w:rPr>
      </w:pPr>
    </w:p>
    <w:p w14:paraId="54C8ED3B" w14:textId="70F435DD"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lastRenderedPageBreak/>
        <w:t xml:space="preserve">Guadagni, Peter M., dan John D. C. Little. “A Logit Model of Brand Choice Calibrated on Scanner Data.” </w:t>
      </w:r>
      <w:r w:rsidRPr="00CD7327">
        <w:rPr>
          <w:rFonts w:asciiTheme="majorBidi" w:hAnsiTheme="majorBidi" w:cstheme="majorBidi"/>
          <w:i/>
          <w:iCs/>
          <w:sz w:val="22"/>
          <w:szCs w:val="22"/>
        </w:rPr>
        <w:t>Marketing Science</w:t>
      </w:r>
      <w:r w:rsidRPr="00CD7327">
        <w:rPr>
          <w:rFonts w:asciiTheme="majorBidi" w:hAnsiTheme="majorBidi" w:cstheme="majorBidi"/>
          <w:sz w:val="22"/>
          <w:szCs w:val="22"/>
        </w:rPr>
        <w:t xml:space="preserve"> 2, no. 3 (Agustus 1983): 203–38. https://doi.org/10.1287/mksc.2.3.203.</w:t>
      </w:r>
    </w:p>
    <w:p w14:paraId="63C34E1A" w14:textId="77777777" w:rsidR="00CD7327" w:rsidRPr="00CD7327" w:rsidRDefault="00CD7327" w:rsidP="00CD7327">
      <w:pPr>
        <w:jc w:val="both"/>
        <w:rPr>
          <w:rFonts w:asciiTheme="majorBidi" w:hAnsiTheme="majorBidi" w:cstheme="majorBidi"/>
          <w:sz w:val="22"/>
          <w:szCs w:val="22"/>
        </w:rPr>
      </w:pPr>
    </w:p>
    <w:p w14:paraId="3B41DC8E" w14:textId="29086A38"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Hair. </w:t>
      </w:r>
      <w:proofErr w:type="gramStart"/>
      <w:r w:rsidRPr="00CD7327">
        <w:rPr>
          <w:rFonts w:asciiTheme="majorBidi" w:hAnsiTheme="majorBidi" w:cstheme="majorBidi"/>
          <w:i/>
          <w:iCs/>
          <w:sz w:val="22"/>
          <w:szCs w:val="22"/>
        </w:rPr>
        <w:t>Multivariate  Data</w:t>
      </w:r>
      <w:proofErr w:type="gramEnd"/>
      <w:r w:rsidRPr="00CD7327">
        <w:rPr>
          <w:rFonts w:asciiTheme="majorBidi" w:hAnsiTheme="majorBidi" w:cstheme="majorBidi"/>
          <w:i/>
          <w:iCs/>
          <w:sz w:val="22"/>
          <w:szCs w:val="22"/>
        </w:rPr>
        <w:t xml:space="preserve"> Analysis</w:t>
      </w:r>
      <w:r w:rsidRPr="00CD7327">
        <w:rPr>
          <w:rFonts w:asciiTheme="majorBidi" w:hAnsiTheme="majorBidi" w:cstheme="majorBidi"/>
          <w:sz w:val="22"/>
          <w:szCs w:val="22"/>
        </w:rPr>
        <w:t>. Auflage: Upper Saddle River, 2006.</w:t>
      </w:r>
    </w:p>
    <w:p w14:paraId="42DFA668" w14:textId="77777777" w:rsidR="00CD7327" w:rsidRPr="00CD7327" w:rsidRDefault="00CD7327" w:rsidP="00CD7327">
      <w:pPr>
        <w:rPr>
          <w:rFonts w:hint="eastAsia"/>
        </w:rPr>
      </w:pPr>
    </w:p>
    <w:p w14:paraId="68B7118B" w14:textId="56982E29"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Heinen. “Commuting by Bicycle an Overview of The Literatue.” </w:t>
      </w:r>
      <w:r w:rsidRPr="00CD7327">
        <w:rPr>
          <w:rFonts w:asciiTheme="majorBidi" w:hAnsiTheme="majorBidi" w:cstheme="majorBidi"/>
          <w:i/>
          <w:iCs/>
          <w:sz w:val="22"/>
          <w:szCs w:val="22"/>
        </w:rPr>
        <w:t>Transport Reviews</w:t>
      </w:r>
      <w:r w:rsidRPr="00CD7327">
        <w:rPr>
          <w:rFonts w:asciiTheme="majorBidi" w:hAnsiTheme="majorBidi" w:cstheme="majorBidi"/>
          <w:sz w:val="22"/>
          <w:szCs w:val="22"/>
        </w:rPr>
        <w:t xml:space="preserve"> 1, no. 30 (2010): 59–96.</w:t>
      </w:r>
    </w:p>
    <w:p w14:paraId="272FB842" w14:textId="77777777" w:rsidR="00CD7327" w:rsidRPr="00CD7327" w:rsidRDefault="00CD7327" w:rsidP="00CD7327">
      <w:pPr>
        <w:jc w:val="both"/>
        <w:rPr>
          <w:rFonts w:asciiTheme="majorBidi" w:hAnsiTheme="majorBidi" w:cstheme="majorBidi"/>
          <w:sz w:val="22"/>
          <w:szCs w:val="22"/>
        </w:rPr>
      </w:pPr>
    </w:p>
    <w:p w14:paraId="5228F928" w14:textId="6CBC7BE3"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Johnson, Richard M. “Market Segmentation: A Strategic Management Tool.” </w:t>
      </w:r>
      <w:r w:rsidRPr="00CD7327">
        <w:rPr>
          <w:rFonts w:asciiTheme="majorBidi" w:hAnsiTheme="majorBidi" w:cstheme="majorBidi"/>
          <w:i/>
          <w:iCs/>
          <w:sz w:val="22"/>
          <w:szCs w:val="22"/>
        </w:rPr>
        <w:t>Journal of Marketing Research</w:t>
      </w:r>
      <w:r w:rsidRPr="00CD7327">
        <w:rPr>
          <w:rFonts w:asciiTheme="majorBidi" w:hAnsiTheme="majorBidi" w:cstheme="majorBidi"/>
          <w:sz w:val="22"/>
          <w:szCs w:val="22"/>
        </w:rPr>
        <w:t xml:space="preserve"> 8, no. 1 (Februari 1971): 13. https://doi.org/10.2307/3149720.</w:t>
      </w:r>
    </w:p>
    <w:p w14:paraId="15E9B159" w14:textId="77777777" w:rsidR="00CD7327" w:rsidRPr="00CD7327" w:rsidRDefault="00CD7327" w:rsidP="00CD7327">
      <w:pPr>
        <w:jc w:val="both"/>
        <w:rPr>
          <w:rFonts w:asciiTheme="majorBidi" w:hAnsiTheme="majorBidi" w:cstheme="majorBidi"/>
          <w:sz w:val="22"/>
          <w:szCs w:val="22"/>
        </w:rPr>
      </w:pPr>
    </w:p>
    <w:p w14:paraId="08EB5072" w14:textId="18FFC93D"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Kotler, Philip. </w:t>
      </w:r>
      <w:r w:rsidRPr="00CD7327">
        <w:rPr>
          <w:rFonts w:asciiTheme="majorBidi" w:hAnsiTheme="majorBidi" w:cstheme="majorBidi"/>
          <w:i/>
          <w:iCs/>
          <w:sz w:val="22"/>
          <w:szCs w:val="22"/>
        </w:rPr>
        <w:t>Marketing Management: Analysis, Planning, and Control</w:t>
      </w:r>
      <w:r w:rsidRPr="00CD7327">
        <w:rPr>
          <w:rFonts w:asciiTheme="majorBidi" w:hAnsiTheme="majorBidi" w:cstheme="majorBidi"/>
          <w:sz w:val="22"/>
          <w:szCs w:val="22"/>
        </w:rPr>
        <w:t>. Prentice-Hall, Upper Saddle River., 1967.</w:t>
      </w:r>
    </w:p>
    <w:p w14:paraId="27D7DA64" w14:textId="77777777" w:rsidR="00CD7327" w:rsidRPr="00CD7327" w:rsidRDefault="00CD7327" w:rsidP="00CD7327">
      <w:pPr>
        <w:rPr>
          <w:rFonts w:hint="eastAsia"/>
        </w:rPr>
      </w:pPr>
    </w:p>
    <w:p w14:paraId="4679E1E2" w14:textId="1EE1EEC5"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Kusuma, dan Wulandari. “Hubungan Tingkat Pengetahuan dan Sikap Terhadap Kebiasaan Konsumsi Jamu Pada Masyarakat Magelang Tahun 2019.” </w:t>
      </w:r>
      <w:r w:rsidRPr="00CD7327">
        <w:rPr>
          <w:rFonts w:asciiTheme="majorBidi" w:hAnsiTheme="majorBidi" w:cstheme="majorBidi"/>
          <w:i/>
          <w:iCs/>
          <w:sz w:val="22"/>
          <w:szCs w:val="22"/>
        </w:rPr>
        <w:t>Jurnal Farmasi Indonesia</w:t>
      </w:r>
      <w:r w:rsidRPr="00CD7327">
        <w:rPr>
          <w:rFonts w:asciiTheme="majorBidi" w:hAnsiTheme="majorBidi" w:cstheme="majorBidi"/>
          <w:sz w:val="22"/>
          <w:szCs w:val="22"/>
        </w:rPr>
        <w:t>, 2020, 37–42.</w:t>
      </w:r>
    </w:p>
    <w:p w14:paraId="5C91B722" w14:textId="77777777" w:rsidR="00CD7327" w:rsidRPr="00CD7327" w:rsidRDefault="00CD7327" w:rsidP="00CD7327">
      <w:pPr>
        <w:rPr>
          <w:rFonts w:hint="eastAsia"/>
        </w:rPr>
      </w:pPr>
    </w:p>
    <w:p w14:paraId="4CDB64FB" w14:textId="5D2B7CB3"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Kusumo, dan Wiyoga. “Jamu Tradisional Indonesia Tingkatkan Imunitas Tubuh Secara Alami Selama Pandemi.” </w:t>
      </w:r>
      <w:r w:rsidRPr="00CD7327">
        <w:rPr>
          <w:rFonts w:asciiTheme="majorBidi" w:hAnsiTheme="majorBidi" w:cstheme="majorBidi"/>
          <w:i/>
          <w:iCs/>
          <w:sz w:val="22"/>
          <w:szCs w:val="22"/>
        </w:rPr>
        <w:t>Jurnal Layanan Masyarakat</w:t>
      </w:r>
      <w:r w:rsidRPr="00CD7327">
        <w:rPr>
          <w:rFonts w:asciiTheme="majorBidi" w:hAnsiTheme="majorBidi" w:cstheme="majorBidi"/>
          <w:sz w:val="22"/>
          <w:szCs w:val="22"/>
        </w:rPr>
        <w:t xml:space="preserve"> 2, no. 4 (2020): 465–71.</w:t>
      </w:r>
    </w:p>
    <w:p w14:paraId="685BC7B3" w14:textId="77777777" w:rsidR="00CD7327" w:rsidRPr="00CD7327" w:rsidRDefault="00CD7327" w:rsidP="00CD7327">
      <w:pPr>
        <w:rPr>
          <w:rFonts w:hint="eastAsia"/>
        </w:rPr>
      </w:pPr>
    </w:p>
    <w:p w14:paraId="17BDCEC6" w14:textId="240914B7"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Maryani, dan Kristiana. “Faktor Dalam Pengambilan Keputusan Pembelian Jamu Saintifik.” </w:t>
      </w:r>
      <w:r w:rsidRPr="00CD7327">
        <w:rPr>
          <w:rFonts w:asciiTheme="majorBidi" w:hAnsiTheme="majorBidi" w:cstheme="majorBidi"/>
          <w:i/>
          <w:iCs/>
          <w:sz w:val="22"/>
          <w:szCs w:val="22"/>
        </w:rPr>
        <w:t>Buletin Penelitian Sistem Kekebalan</w:t>
      </w:r>
      <w:r w:rsidRPr="00CD7327">
        <w:rPr>
          <w:rFonts w:asciiTheme="majorBidi" w:hAnsiTheme="majorBidi" w:cstheme="majorBidi"/>
          <w:sz w:val="22"/>
          <w:szCs w:val="22"/>
        </w:rPr>
        <w:t xml:space="preserve"> 3, no. 19 (2016): 200–210.</w:t>
      </w:r>
    </w:p>
    <w:p w14:paraId="0B6C7F89" w14:textId="77777777" w:rsidR="00CD7327" w:rsidRPr="00CD7327" w:rsidRDefault="00CD7327" w:rsidP="00CD7327">
      <w:pPr>
        <w:rPr>
          <w:rFonts w:hint="eastAsia"/>
        </w:rPr>
      </w:pPr>
    </w:p>
    <w:p w14:paraId="67B23062" w14:textId="5C655015"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Mela, Carl F., Sunil Gupta, dan Donald R. Lehmann. “The Long-Term Impact of Promotion and Advertising on Consumer Brand Choice.” </w:t>
      </w:r>
      <w:r w:rsidRPr="00CD7327">
        <w:rPr>
          <w:rFonts w:asciiTheme="majorBidi" w:hAnsiTheme="majorBidi" w:cstheme="majorBidi"/>
          <w:i/>
          <w:iCs/>
          <w:sz w:val="22"/>
          <w:szCs w:val="22"/>
        </w:rPr>
        <w:t>Journal of Marketing Research</w:t>
      </w:r>
      <w:r w:rsidRPr="00CD7327">
        <w:rPr>
          <w:rFonts w:asciiTheme="majorBidi" w:hAnsiTheme="majorBidi" w:cstheme="majorBidi"/>
          <w:sz w:val="22"/>
          <w:szCs w:val="22"/>
        </w:rPr>
        <w:t xml:space="preserve"> 34, no. 2 (Mei 1997): 248. https://doi.org/10.2307/3151862.</w:t>
      </w:r>
    </w:p>
    <w:p w14:paraId="35BE2101" w14:textId="77777777" w:rsidR="00CD7327" w:rsidRPr="00CD7327" w:rsidRDefault="00CD7327" w:rsidP="00CD7327">
      <w:pPr>
        <w:rPr>
          <w:rFonts w:hint="eastAsia"/>
        </w:rPr>
      </w:pPr>
    </w:p>
    <w:p w14:paraId="39F7111E" w14:textId="5A04E201"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Moven, dan Minor. </w:t>
      </w:r>
      <w:r w:rsidRPr="00CD7327">
        <w:rPr>
          <w:rFonts w:asciiTheme="majorBidi" w:hAnsiTheme="majorBidi" w:cstheme="majorBidi"/>
          <w:i/>
          <w:iCs/>
          <w:sz w:val="22"/>
          <w:szCs w:val="22"/>
        </w:rPr>
        <w:t>Perilaku Konsumen</w:t>
      </w:r>
      <w:r w:rsidRPr="00CD7327">
        <w:rPr>
          <w:rFonts w:asciiTheme="majorBidi" w:hAnsiTheme="majorBidi" w:cstheme="majorBidi"/>
          <w:sz w:val="22"/>
          <w:szCs w:val="22"/>
        </w:rPr>
        <w:t xml:space="preserve">. 5 ed. Jakarta: </w:t>
      </w:r>
      <w:proofErr w:type="spellStart"/>
      <w:r w:rsidRPr="00CD7327">
        <w:rPr>
          <w:rFonts w:asciiTheme="majorBidi" w:hAnsiTheme="majorBidi" w:cstheme="majorBidi"/>
          <w:sz w:val="22"/>
          <w:szCs w:val="22"/>
        </w:rPr>
        <w:t>Erlangga</w:t>
      </w:r>
      <w:proofErr w:type="spellEnd"/>
      <w:r w:rsidRPr="00CD7327">
        <w:rPr>
          <w:rFonts w:asciiTheme="majorBidi" w:hAnsiTheme="majorBidi" w:cstheme="majorBidi"/>
          <w:sz w:val="22"/>
          <w:szCs w:val="22"/>
        </w:rPr>
        <w:t>, 2002.</w:t>
      </w:r>
    </w:p>
    <w:p w14:paraId="085F1483" w14:textId="77777777" w:rsidR="00CD7327" w:rsidRPr="00CD7327" w:rsidRDefault="00CD7327" w:rsidP="00CD7327">
      <w:pPr>
        <w:rPr>
          <w:rFonts w:hint="eastAsia"/>
        </w:rPr>
      </w:pPr>
    </w:p>
    <w:p w14:paraId="56588CDB" w14:textId="42A29864"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Peter, dan Olson. </w:t>
      </w:r>
      <w:r w:rsidRPr="00CD7327">
        <w:rPr>
          <w:rFonts w:asciiTheme="majorBidi" w:hAnsiTheme="majorBidi" w:cstheme="majorBidi"/>
          <w:i/>
          <w:iCs/>
          <w:sz w:val="22"/>
          <w:szCs w:val="22"/>
        </w:rPr>
        <w:t>Consumer Behavior and Marketing Strategy</w:t>
      </w:r>
      <w:r w:rsidRPr="00CD7327">
        <w:rPr>
          <w:rFonts w:asciiTheme="majorBidi" w:hAnsiTheme="majorBidi" w:cstheme="majorBidi"/>
          <w:sz w:val="22"/>
          <w:szCs w:val="22"/>
        </w:rPr>
        <w:t>. 6 ed. New York: Mc Graw Hill, 2002.</w:t>
      </w:r>
    </w:p>
    <w:p w14:paraId="72BD1402" w14:textId="77777777" w:rsidR="00CD7327" w:rsidRPr="00CD7327" w:rsidRDefault="00CD7327" w:rsidP="00CD7327">
      <w:pPr>
        <w:rPr>
          <w:rFonts w:hint="eastAsia"/>
        </w:rPr>
      </w:pPr>
    </w:p>
    <w:p w14:paraId="1E20890C" w14:textId="5AB58F34"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Prasetya. </w:t>
      </w:r>
      <w:r w:rsidRPr="00CD7327">
        <w:rPr>
          <w:rFonts w:asciiTheme="majorBidi" w:hAnsiTheme="majorBidi" w:cstheme="majorBidi"/>
          <w:i/>
          <w:iCs/>
          <w:sz w:val="22"/>
          <w:szCs w:val="22"/>
        </w:rPr>
        <w:t>Metode Penelitian Kuantitatif</w:t>
      </w:r>
      <w:r w:rsidRPr="00CD7327">
        <w:rPr>
          <w:rFonts w:asciiTheme="majorBidi" w:hAnsiTheme="majorBidi" w:cstheme="majorBidi"/>
          <w:sz w:val="22"/>
          <w:szCs w:val="22"/>
        </w:rPr>
        <w:t xml:space="preserve">. Jakarta: </w:t>
      </w:r>
      <w:proofErr w:type="spellStart"/>
      <w:r w:rsidRPr="00CD7327">
        <w:rPr>
          <w:rFonts w:asciiTheme="majorBidi" w:hAnsiTheme="majorBidi" w:cstheme="majorBidi"/>
          <w:sz w:val="22"/>
          <w:szCs w:val="22"/>
        </w:rPr>
        <w:t>Rajawali</w:t>
      </w:r>
      <w:proofErr w:type="spellEnd"/>
      <w:r w:rsidRPr="00CD7327">
        <w:rPr>
          <w:rFonts w:asciiTheme="majorBidi" w:hAnsiTheme="majorBidi" w:cstheme="majorBidi"/>
          <w:sz w:val="22"/>
          <w:szCs w:val="22"/>
        </w:rPr>
        <w:t xml:space="preserve"> Press, 2011.</w:t>
      </w:r>
    </w:p>
    <w:p w14:paraId="0243AF1D" w14:textId="77777777" w:rsidR="00CD7327" w:rsidRPr="00CD7327" w:rsidRDefault="00CD7327" w:rsidP="00CD7327">
      <w:pPr>
        <w:rPr>
          <w:rFonts w:hint="eastAsia"/>
        </w:rPr>
      </w:pPr>
    </w:p>
    <w:p w14:paraId="613662E1" w14:textId="79A18A41"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Rahayu, dan Utami. “Perilaku Konsumen Perkotaan Terhadap Keputusan Pembelian Jamu Tradisional di Surakarta.” </w:t>
      </w:r>
      <w:r w:rsidRPr="00CD7327">
        <w:rPr>
          <w:rFonts w:asciiTheme="majorBidi" w:hAnsiTheme="majorBidi" w:cstheme="majorBidi"/>
          <w:i/>
          <w:iCs/>
          <w:sz w:val="22"/>
          <w:szCs w:val="22"/>
        </w:rPr>
        <w:t xml:space="preserve">Universitas </w:t>
      </w:r>
      <w:proofErr w:type="spellStart"/>
      <w:r w:rsidRPr="00CD7327">
        <w:rPr>
          <w:rFonts w:asciiTheme="majorBidi" w:hAnsiTheme="majorBidi" w:cstheme="majorBidi"/>
          <w:i/>
          <w:iCs/>
          <w:sz w:val="22"/>
          <w:szCs w:val="22"/>
        </w:rPr>
        <w:t>Sebelas</w:t>
      </w:r>
      <w:proofErr w:type="spellEnd"/>
      <w:r w:rsidRPr="00CD7327">
        <w:rPr>
          <w:rFonts w:asciiTheme="majorBidi" w:hAnsiTheme="majorBidi" w:cstheme="majorBidi"/>
          <w:i/>
          <w:iCs/>
          <w:sz w:val="22"/>
          <w:szCs w:val="22"/>
        </w:rPr>
        <w:t xml:space="preserve"> Maret</w:t>
      </w:r>
      <w:r w:rsidRPr="00CD7327">
        <w:rPr>
          <w:rFonts w:asciiTheme="majorBidi" w:hAnsiTheme="majorBidi" w:cstheme="majorBidi"/>
          <w:sz w:val="22"/>
          <w:szCs w:val="22"/>
        </w:rPr>
        <w:t>, 2015.</w:t>
      </w:r>
    </w:p>
    <w:p w14:paraId="4541CB96" w14:textId="77777777" w:rsidR="00CD7327" w:rsidRPr="00CD7327" w:rsidRDefault="00CD7327" w:rsidP="00CD7327">
      <w:pPr>
        <w:rPr>
          <w:rFonts w:hint="eastAsia"/>
        </w:rPr>
      </w:pPr>
    </w:p>
    <w:p w14:paraId="7E7C438D" w14:textId="082C2086"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Ristin, dan Suprapti. “Pengaruh Marketing Mix Terhadap Keputusan Pmbelian Produk Jamu Tradisional Madura.” </w:t>
      </w:r>
      <w:r w:rsidRPr="00CD7327">
        <w:rPr>
          <w:rFonts w:asciiTheme="majorBidi" w:hAnsiTheme="majorBidi" w:cstheme="majorBidi"/>
          <w:i/>
          <w:iCs/>
          <w:sz w:val="22"/>
          <w:szCs w:val="22"/>
        </w:rPr>
        <w:t>Agriscience</w:t>
      </w:r>
      <w:r w:rsidRPr="00CD7327">
        <w:rPr>
          <w:rFonts w:asciiTheme="majorBidi" w:hAnsiTheme="majorBidi" w:cstheme="majorBidi"/>
          <w:sz w:val="22"/>
          <w:szCs w:val="22"/>
        </w:rPr>
        <w:t xml:space="preserve"> 1, no. 1 (2020): 39–49.</w:t>
      </w:r>
    </w:p>
    <w:p w14:paraId="1FE85ECB" w14:textId="77777777" w:rsidR="00CD7327" w:rsidRPr="00CD7327" w:rsidRDefault="00CD7327" w:rsidP="00CD7327">
      <w:pPr>
        <w:rPr>
          <w:rFonts w:hint="eastAsia"/>
        </w:rPr>
      </w:pPr>
    </w:p>
    <w:p w14:paraId="0038750F" w14:textId="3089485F"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Sakthivel. </w:t>
      </w:r>
      <w:r w:rsidRPr="00CD7327">
        <w:rPr>
          <w:rFonts w:asciiTheme="majorBidi" w:hAnsiTheme="majorBidi" w:cstheme="majorBidi"/>
          <w:i/>
          <w:iCs/>
          <w:sz w:val="22"/>
          <w:szCs w:val="22"/>
        </w:rPr>
        <w:t>TQM Implementation and Student Satisfaction of Academic Performance</w:t>
      </w:r>
      <w:r w:rsidRPr="00CD7327">
        <w:rPr>
          <w:rFonts w:asciiTheme="majorBidi" w:hAnsiTheme="majorBidi" w:cstheme="majorBidi"/>
          <w:sz w:val="22"/>
          <w:szCs w:val="22"/>
        </w:rPr>
        <w:t>. TQM Magazine, 2005.</w:t>
      </w:r>
    </w:p>
    <w:p w14:paraId="1DAA27F3" w14:textId="77777777" w:rsidR="00CD7327" w:rsidRPr="00CD7327" w:rsidRDefault="00CD7327" w:rsidP="00CD7327">
      <w:pPr>
        <w:rPr>
          <w:rFonts w:hint="eastAsia"/>
        </w:rPr>
      </w:pPr>
    </w:p>
    <w:p w14:paraId="10EF653E" w14:textId="23CB5B0A"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Schiffman, dan Kanuk. </w:t>
      </w:r>
      <w:r w:rsidRPr="00CD7327">
        <w:rPr>
          <w:rFonts w:asciiTheme="majorBidi" w:hAnsiTheme="majorBidi" w:cstheme="majorBidi"/>
          <w:i/>
          <w:iCs/>
          <w:sz w:val="22"/>
          <w:szCs w:val="22"/>
        </w:rPr>
        <w:t>Consumer Behavior</w:t>
      </w:r>
      <w:r w:rsidRPr="00CD7327">
        <w:rPr>
          <w:rFonts w:asciiTheme="majorBidi" w:hAnsiTheme="majorBidi" w:cstheme="majorBidi"/>
          <w:sz w:val="22"/>
          <w:szCs w:val="22"/>
        </w:rPr>
        <w:t>. 7 ed. Ney Jersey: Prentice Hall, 2000.</w:t>
      </w:r>
    </w:p>
    <w:p w14:paraId="4B70463B" w14:textId="77777777" w:rsidR="00CD7327" w:rsidRPr="00CD7327" w:rsidRDefault="00CD7327" w:rsidP="00CD7327">
      <w:pPr>
        <w:rPr>
          <w:rFonts w:hint="eastAsia"/>
        </w:rPr>
      </w:pPr>
    </w:p>
    <w:p w14:paraId="4B0BB61E" w14:textId="2D4316BB"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Schmalensee, Richard. “Product Differentiation Advantages of Pioneering Brands.” </w:t>
      </w:r>
      <w:r w:rsidRPr="00CD7327">
        <w:rPr>
          <w:rFonts w:asciiTheme="majorBidi" w:hAnsiTheme="majorBidi" w:cstheme="majorBidi"/>
          <w:i/>
          <w:iCs/>
          <w:sz w:val="22"/>
          <w:szCs w:val="22"/>
        </w:rPr>
        <w:t>The American Economic Review</w:t>
      </w:r>
      <w:r w:rsidRPr="00CD7327">
        <w:rPr>
          <w:rFonts w:asciiTheme="majorBidi" w:hAnsiTheme="majorBidi" w:cstheme="majorBidi"/>
          <w:sz w:val="22"/>
          <w:szCs w:val="22"/>
        </w:rPr>
        <w:t xml:space="preserve"> 72, no. 3 (1982): 349–65.</w:t>
      </w:r>
    </w:p>
    <w:p w14:paraId="01CBE0D9" w14:textId="77777777" w:rsidR="00CD7327" w:rsidRPr="00CD7327" w:rsidRDefault="00CD7327" w:rsidP="00CD7327">
      <w:pPr>
        <w:rPr>
          <w:rFonts w:hint="eastAsia"/>
        </w:rPr>
      </w:pPr>
    </w:p>
    <w:p w14:paraId="1B5686C2" w14:textId="77777777"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Septiana, dan Aldila. “Analisis Perilaku Konsumsi Dalam Islam.” </w:t>
      </w:r>
      <w:r w:rsidRPr="00CD7327">
        <w:rPr>
          <w:rFonts w:asciiTheme="majorBidi" w:hAnsiTheme="majorBidi" w:cstheme="majorBidi"/>
          <w:i/>
          <w:iCs/>
          <w:sz w:val="22"/>
          <w:szCs w:val="22"/>
        </w:rPr>
        <w:t>DINAR</w:t>
      </w:r>
      <w:r w:rsidRPr="00CD7327">
        <w:rPr>
          <w:rFonts w:asciiTheme="majorBidi" w:hAnsiTheme="majorBidi" w:cstheme="majorBidi"/>
          <w:sz w:val="22"/>
          <w:szCs w:val="22"/>
        </w:rPr>
        <w:t xml:space="preserve"> 1, no. 2 (2015).</w:t>
      </w:r>
    </w:p>
    <w:p w14:paraId="617C6EB5" w14:textId="057DA14E"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lastRenderedPageBreak/>
        <w:t xml:space="preserve">Sheth, dan Mittal. </w:t>
      </w:r>
      <w:r w:rsidRPr="00CD7327">
        <w:rPr>
          <w:rFonts w:asciiTheme="majorBidi" w:hAnsiTheme="majorBidi" w:cstheme="majorBidi"/>
          <w:i/>
          <w:iCs/>
          <w:sz w:val="22"/>
          <w:szCs w:val="22"/>
        </w:rPr>
        <w:t xml:space="preserve">Customer Behavior </w:t>
      </w:r>
      <w:proofErr w:type="gramStart"/>
      <w:r w:rsidRPr="00CD7327">
        <w:rPr>
          <w:rFonts w:asciiTheme="majorBidi" w:hAnsiTheme="majorBidi" w:cstheme="majorBidi"/>
          <w:i/>
          <w:iCs/>
          <w:sz w:val="22"/>
          <w:szCs w:val="22"/>
        </w:rPr>
        <w:t>A</w:t>
      </w:r>
      <w:proofErr w:type="gramEnd"/>
      <w:r w:rsidRPr="00CD7327">
        <w:rPr>
          <w:rFonts w:asciiTheme="majorBidi" w:hAnsiTheme="majorBidi" w:cstheme="majorBidi"/>
          <w:i/>
          <w:iCs/>
          <w:sz w:val="22"/>
          <w:szCs w:val="22"/>
        </w:rPr>
        <w:t xml:space="preserve"> Managerial Perspective</w:t>
      </w:r>
      <w:r w:rsidRPr="00CD7327">
        <w:rPr>
          <w:rFonts w:asciiTheme="majorBidi" w:hAnsiTheme="majorBidi" w:cstheme="majorBidi"/>
          <w:sz w:val="22"/>
          <w:szCs w:val="22"/>
        </w:rPr>
        <w:t>. Thomson South Western Mason, 2004.</w:t>
      </w:r>
    </w:p>
    <w:p w14:paraId="3FA1D0DB" w14:textId="77777777" w:rsidR="00CD7327" w:rsidRPr="00CD7327" w:rsidRDefault="00CD7327" w:rsidP="00CD7327">
      <w:pPr>
        <w:rPr>
          <w:rFonts w:hint="eastAsia"/>
        </w:rPr>
      </w:pPr>
    </w:p>
    <w:p w14:paraId="7DAFF25D" w14:textId="3DD62FC6"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Sidoretno. “Edukasi Bahaya Bahan Kimia Obat Yang Terdapat Di Dalam Obat Tradisional.” </w:t>
      </w:r>
      <w:r w:rsidRPr="00CD7327">
        <w:rPr>
          <w:rFonts w:asciiTheme="majorBidi" w:hAnsiTheme="majorBidi" w:cstheme="majorBidi"/>
          <w:i/>
          <w:iCs/>
          <w:sz w:val="22"/>
          <w:szCs w:val="22"/>
        </w:rPr>
        <w:t>Jurnal pengabdian Masyarakat</w:t>
      </w:r>
      <w:r w:rsidRPr="00CD7327">
        <w:rPr>
          <w:rFonts w:asciiTheme="majorBidi" w:hAnsiTheme="majorBidi" w:cstheme="majorBidi"/>
          <w:sz w:val="22"/>
          <w:szCs w:val="22"/>
        </w:rPr>
        <w:t xml:space="preserve"> 2, no. 1 (2018): 36–42.</w:t>
      </w:r>
    </w:p>
    <w:p w14:paraId="5CF3A1C2" w14:textId="77777777" w:rsidR="00CD7327" w:rsidRPr="00CD7327" w:rsidRDefault="00CD7327" w:rsidP="00CD7327">
      <w:pPr>
        <w:rPr>
          <w:rFonts w:hint="eastAsia"/>
        </w:rPr>
      </w:pPr>
    </w:p>
    <w:p w14:paraId="61F1C71B" w14:textId="09917FB9"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Siregar. “Analisa Hubungan Sikap dan Tingkat Pengetahuan Terhadap Perilaku Masyarakat Kota Medan Mengkonsumsi Jamu Tradisional Di Masa Pandemi Covid 19.” </w:t>
      </w:r>
      <w:r w:rsidRPr="00CD7327">
        <w:rPr>
          <w:rFonts w:asciiTheme="majorBidi" w:hAnsiTheme="majorBidi" w:cstheme="majorBidi"/>
          <w:i/>
          <w:iCs/>
          <w:sz w:val="22"/>
          <w:szCs w:val="22"/>
        </w:rPr>
        <w:t>Prosiding Seminar Nasional</w:t>
      </w:r>
      <w:r w:rsidRPr="00CD7327">
        <w:rPr>
          <w:rFonts w:asciiTheme="majorBidi" w:hAnsiTheme="majorBidi" w:cstheme="majorBidi"/>
          <w:sz w:val="22"/>
          <w:szCs w:val="22"/>
        </w:rPr>
        <w:t xml:space="preserve"> 3, no. 1 (2021).</w:t>
      </w:r>
    </w:p>
    <w:p w14:paraId="2DDD936E" w14:textId="77777777" w:rsidR="00CD7327" w:rsidRPr="00CD7327" w:rsidRDefault="00CD7327" w:rsidP="00CD7327">
      <w:pPr>
        <w:rPr>
          <w:rFonts w:hint="eastAsia"/>
        </w:rPr>
      </w:pPr>
    </w:p>
    <w:p w14:paraId="13703140" w14:textId="286DB7C8"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Sozuer, Sibel, Gregory S. Carpenter, Praveen K. Kopalle, Leigh M. McAlister, dan Donald R. Lehmann. “The Past, Present, and Future of Marketing Strategy.” </w:t>
      </w:r>
      <w:r w:rsidRPr="00CD7327">
        <w:rPr>
          <w:rFonts w:asciiTheme="majorBidi" w:hAnsiTheme="majorBidi" w:cstheme="majorBidi"/>
          <w:i/>
          <w:iCs/>
          <w:sz w:val="22"/>
          <w:szCs w:val="22"/>
        </w:rPr>
        <w:t>Marketing Letters</w:t>
      </w:r>
      <w:r w:rsidRPr="00CD7327">
        <w:rPr>
          <w:rFonts w:asciiTheme="majorBidi" w:hAnsiTheme="majorBidi" w:cstheme="majorBidi"/>
          <w:sz w:val="22"/>
          <w:szCs w:val="22"/>
        </w:rPr>
        <w:t xml:space="preserve"> 31, no. 2–3 (September 2020): 163–74. https://doi.org/10.1007/s11002-020-09529-5.</w:t>
      </w:r>
    </w:p>
    <w:p w14:paraId="14303ED0" w14:textId="77777777" w:rsidR="00CD7327" w:rsidRPr="00CD7327" w:rsidRDefault="00CD7327" w:rsidP="00CD7327">
      <w:pPr>
        <w:rPr>
          <w:rFonts w:hint="eastAsia"/>
        </w:rPr>
      </w:pPr>
    </w:p>
    <w:p w14:paraId="521E20F1" w14:textId="19E66C29"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Sugiyono. </w:t>
      </w:r>
      <w:r w:rsidRPr="00CD7327">
        <w:rPr>
          <w:rFonts w:asciiTheme="majorBidi" w:hAnsiTheme="majorBidi" w:cstheme="majorBidi"/>
          <w:i/>
          <w:iCs/>
          <w:sz w:val="22"/>
          <w:szCs w:val="22"/>
        </w:rPr>
        <w:t>Metode Penelitian dan Pengembangan Untuk Pendidikan Manajemen Sosial Teknik</w:t>
      </w:r>
      <w:r w:rsidRPr="00CD7327">
        <w:rPr>
          <w:rFonts w:asciiTheme="majorBidi" w:hAnsiTheme="majorBidi" w:cstheme="majorBidi"/>
          <w:sz w:val="22"/>
          <w:szCs w:val="22"/>
        </w:rPr>
        <w:t xml:space="preserve">. Bandung: </w:t>
      </w:r>
      <w:proofErr w:type="spellStart"/>
      <w:r w:rsidRPr="00CD7327">
        <w:rPr>
          <w:rFonts w:asciiTheme="majorBidi" w:hAnsiTheme="majorBidi" w:cstheme="majorBidi"/>
          <w:sz w:val="22"/>
          <w:szCs w:val="22"/>
        </w:rPr>
        <w:t>Alfabeta</w:t>
      </w:r>
      <w:proofErr w:type="spellEnd"/>
      <w:r w:rsidRPr="00CD7327">
        <w:rPr>
          <w:rFonts w:asciiTheme="majorBidi" w:hAnsiTheme="majorBidi" w:cstheme="majorBidi"/>
          <w:sz w:val="22"/>
          <w:szCs w:val="22"/>
        </w:rPr>
        <w:t>, 2015.</w:t>
      </w:r>
    </w:p>
    <w:p w14:paraId="37D01605" w14:textId="77777777" w:rsidR="00CD7327" w:rsidRPr="00CD7327" w:rsidRDefault="00CD7327" w:rsidP="00CD7327">
      <w:pPr>
        <w:rPr>
          <w:rFonts w:hint="eastAsia"/>
        </w:rPr>
      </w:pPr>
    </w:p>
    <w:p w14:paraId="68E29C55" w14:textId="44E98F57"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 </w:t>
      </w:r>
      <w:r w:rsidRPr="00CD7327">
        <w:rPr>
          <w:rFonts w:asciiTheme="majorBidi" w:hAnsiTheme="majorBidi" w:cstheme="majorBidi"/>
          <w:i/>
          <w:iCs/>
          <w:sz w:val="22"/>
          <w:szCs w:val="22"/>
        </w:rPr>
        <w:t>Metode Penelitian Kualitatif R&amp;D</w:t>
      </w:r>
      <w:r w:rsidRPr="00CD7327">
        <w:rPr>
          <w:rFonts w:asciiTheme="majorBidi" w:hAnsiTheme="majorBidi" w:cstheme="majorBidi"/>
          <w:sz w:val="22"/>
          <w:szCs w:val="22"/>
        </w:rPr>
        <w:t xml:space="preserve">. Bandung: </w:t>
      </w:r>
      <w:proofErr w:type="spellStart"/>
      <w:r w:rsidRPr="00CD7327">
        <w:rPr>
          <w:rFonts w:asciiTheme="majorBidi" w:hAnsiTheme="majorBidi" w:cstheme="majorBidi"/>
          <w:sz w:val="22"/>
          <w:szCs w:val="22"/>
        </w:rPr>
        <w:t>Alfabeta</w:t>
      </w:r>
      <w:proofErr w:type="spellEnd"/>
      <w:r w:rsidRPr="00CD7327">
        <w:rPr>
          <w:rFonts w:asciiTheme="majorBidi" w:hAnsiTheme="majorBidi" w:cstheme="majorBidi"/>
          <w:sz w:val="22"/>
          <w:szCs w:val="22"/>
        </w:rPr>
        <w:t>, 2019.</w:t>
      </w:r>
    </w:p>
    <w:p w14:paraId="4F2CC80F" w14:textId="77777777" w:rsidR="00CD7327" w:rsidRPr="00CD7327" w:rsidRDefault="00CD7327" w:rsidP="00CD7327">
      <w:pPr>
        <w:rPr>
          <w:rFonts w:hint="eastAsia"/>
        </w:rPr>
      </w:pPr>
    </w:p>
    <w:p w14:paraId="58946077" w14:textId="0403BDEC"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Suryani, Tatik. </w:t>
      </w:r>
      <w:r w:rsidRPr="00CD7327">
        <w:rPr>
          <w:rFonts w:asciiTheme="majorBidi" w:hAnsiTheme="majorBidi" w:cstheme="majorBidi"/>
          <w:i/>
          <w:iCs/>
          <w:sz w:val="22"/>
          <w:szCs w:val="22"/>
        </w:rPr>
        <w:t xml:space="preserve">Perilaku </w:t>
      </w:r>
      <w:proofErr w:type="gramStart"/>
      <w:r w:rsidRPr="00CD7327">
        <w:rPr>
          <w:rFonts w:asciiTheme="majorBidi" w:hAnsiTheme="majorBidi" w:cstheme="majorBidi"/>
          <w:i/>
          <w:iCs/>
          <w:sz w:val="22"/>
          <w:szCs w:val="22"/>
        </w:rPr>
        <w:t>Konsumen ;</w:t>
      </w:r>
      <w:proofErr w:type="gramEnd"/>
      <w:r w:rsidRPr="00CD7327">
        <w:rPr>
          <w:rFonts w:asciiTheme="majorBidi" w:hAnsiTheme="majorBidi" w:cstheme="majorBidi"/>
          <w:i/>
          <w:iCs/>
          <w:sz w:val="22"/>
          <w:szCs w:val="22"/>
        </w:rPr>
        <w:t xml:space="preserve"> Implikasi pada Strategi Pemasaran</w:t>
      </w:r>
      <w:r w:rsidRPr="00CD7327">
        <w:rPr>
          <w:rFonts w:asciiTheme="majorBidi" w:hAnsiTheme="majorBidi" w:cstheme="majorBidi"/>
          <w:sz w:val="22"/>
          <w:szCs w:val="22"/>
        </w:rPr>
        <w:t xml:space="preserve">. Bandung: </w:t>
      </w:r>
      <w:proofErr w:type="spellStart"/>
      <w:r w:rsidRPr="00CD7327">
        <w:rPr>
          <w:rFonts w:asciiTheme="majorBidi" w:hAnsiTheme="majorBidi" w:cstheme="majorBidi"/>
          <w:sz w:val="22"/>
          <w:szCs w:val="22"/>
        </w:rPr>
        <w:t>Graha</w:t>
      </w:r>
      <w:proofErr w:type="spellEnd"/>
      <w:r w:rsidRPr="00CD7327">
        <w:rPr>
          <w:rFonts w:asciiTheme="majorBidi" w:hAnsiTheme="majorBidi" w:cstheme="majorBidi"/>
          <w:sz w:val="22"/>
          <w:szCs w:val="22"/>
        </w:rPr>
        <w:t xml:space="preserve"> </w:t>
      </w:r>
      <w:proofErr w:type="spellStart"/>
      <w:r w:rsidRPr="00CD7327">
        <w:rPr>
          <w:rFonts w:asciiTheme="majorBidi" w:hAnsiTheme="majorBidi" w:cstheme="majorBidi"/>
          <w:sz w:val="22"/>
          <w:szCs w:val="22"/>
        </w:rPr>
        <w:t>Ilmu</w:t>
      </w:r>
      <w:proofErr w:type="spellEnd"/>
      <w:r w:rsidRPr="00CD7327">
        <w:rPr>
          <w:rFonts w:asciiTheme="majorBidi" w:hAnsiTheme="majorBidi" w:cstheme="majorBidi"/>
          <w:sz w:val="22"/>
          <w:szCs w:val="22"/>
        </w:rPr>
        <w:t>, 2008.</w:t>
      </w:r>
    </w:p>
    <w:p w14:paraId="1E99AB60" w14:textId="77777777" w:rsidR="00CD7327" w:rsidRPr="00CD7327" w:rsidRDefault="00CD7327" w:rsidP="00CD7327">
      <w:pPr>
        <w:rPr>
          <w:rFonts w:hint="eastAsia"/>
        </w:rPr>
      </w:pPr>
    </w:p>
    <w:p w14:paraId="4F458B2C" w14:textId="085054E6" w:rsidR="001504BE"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Timotius. </w:t>
      </w:r>
      <w:r w:rsidRPr="00CD7327">
        <w:rPr>
          <w:rFonts w:asciiTheme="majorBidi" w:hAnsiTheme="majorBidi" w:cstheme="majorBidi"/>
          <w:i/>
          <w:iCs/>
          <w:sz w:val="22"/>
          <w:szCs w:val="22"/>
        </w:rPr>
        <w:t>Otak Dan Perilaku</w:t>
      </w:r>
      <w:r w:rsidRPr="00CD7327">
        <w:rPr>
          <w:rFonts w:asciiTheme="majorBidi" w:hAnsiTheme="majorBidi" w:cstheme="majorBidi"/>
          <w:sz w:val="22"/>
          <w:szCs w:val="22"/>
        </w:rPr>
        <w:t xml:space="preserve">. Yogyakarta: Andi </w:t>
      </w:r>
      <w:proofErr w:type="spellStart"/>
      <w:r w:rsidRPr="00CD7327">
        <w:rPr>
          <w:rFonts w:asciiTheme="majorBidi" w:hAnsiTheme="majorBidi" w:cstheme="majorBidi"/>
          <w:sz w:val="22"/>
          <w:szCs w:val="22"/>
        </w:rPr>
        <w:t>Penerbit</w:t>
      </w:r>
      <w:proofErr w:type="spellEnd"/>
      <w:r w:rsidRPr="00CD7327">
        <w:rPr>
          <w:rFonts w:asciiTheme="majorBidi" w:hAnsiTheme="majorBidi" w:cstheme="majorBidi"/>
          <w:sz w:val="22"/>
          <w:szCs w:val="22"/>
        </w:rPr>
        <w:t>, 2018.</w:t>
      </w:r>
    </w:p>
    <w:p w14:paraId="0CD5B8ED" w14:textId="77777777" w:rsidR="00CD7327" w:rsidRPr="00CD7327" w:rsidRDefault="00CD7327" w:rsidP="00CD7327">
      <w:pPr>
        <w:rPr>
          <w:rFonts w:hint="eastAsia"/>
        </w:rPr>
      </w:pPr>
    </w:p>
    <w:p w14:paraId="39F8FDF0" w14:textId="77777777" w:rsidR="001504BE" w:rsidRPr="00CD7327" w:rsidRDefault="001504BE" w:rsidP="00CD7327">
      <w:pPr>
        <w:pStyle w:val="Bibliography"/>
        <w:jc w:val="both"/>
        <w:rPr>
          <w:rFonts w:asciiTheme="majorBidi" w:hAnsiTheme="majorBidi" w:cstheme="majorBidi"/>
          <w:sz w:val="22"/>
          <w:szCs w:val="22"/>
        </w:rPr>
      </w:pPr>
      <w:r w:rsidRPr="00CD7327">
        <w:rPr>
          <w:rFonts w:asciiTheme="majorBidi" w:hAnsiTheme="majorBidi" w:cstheme="majorBidi"/>
          <w:sz w:val="22"/>
          <w:szCs w:val="22"/>
        </w:rPr>
        <w:t xml:space="preserve">Triwijayati. “Studi Sikap dan Niat Konsumsi Jamu Pahitan di Surabaya.” </w:t>
      </w:r>
      <w:r w:rsidRPr="00CD7327">
        <w:rPr>
          <w:rFonts w:asciiTheme="majorBidi" w:hAnsiTheme="majorBidi" w:cstheme="majorBidi"/>
          <w:i/>
          <w:iCs/>
          <w:sz w:val="22"/>
          <w:szCs w:val="22"/>
        </w:rPr>
        <w:t>Jurnal Widya Manajemen dan Akuntansi</w:t>
      </w:r>
      <w:r w:rsidRPr="00CD7327">
        <w:rPr>
          <w:rFonts w:asciiTheme="majorBidi" w:hAnsiTheme="majorBidi" w:cstheme="majorBidi"/>
          <w:sz w:val="22"/>
          <w:szCs w:val="22"/>
        </w:rPr>
        <w:t xml:space="preserve"> 1, no. 6 (2006).</w:t>
      </w:r>
    </w:p>
    <w:p w14:paraId="2E8EB4B3" w14:textId="17429B35" w:rsidR="00AE77B5" w:rsidRDefault="001504BE" w:rsidP="00CD7327">
      <w:pPr>
        <w:autoSpaceDE w:val="0"/>
        <w:autoSpaceDN w:val="0"/>
        <w:jc w:val="both"/>
        <w:rPr>
          <w:rFonts w:ascii="Times-Roman" w:eastAsia="Times-Roman" w:hAnsi="Times-Roman" w:cs="Times-Roman"/>
          <w:color w:val="000000"/>
          <w:lang w:bidi="ar"/>
        </w:rPr>
      </w:pPr>
      <w:r w:rsidRPr="00CD7327">
        <w:rPr>
          <w:rFonts w:asciiTheme="majorBidi" w:eastAsia="Times-Roman" w:hAnsiTheme="majorBidi" w:cstheme="majorBidi"/>
          <w:color w:val="000000"/>
          <w:sz w:val="22"/>
          <w:szCs w:val="22"/>
          <w:lang w:bidi="ar"/>
        </w:rPr>
        <w:fldChar w:fldCharType="end"/>
      </w:r>
    </w:p>
    <w:p w14:paraId="33B6F093" w14:textId="77777777" w:rsidR="00AE77B5" w:rsidRDefault="00AE77B5">
      <w:pPr>
        <w:autoSpaceDE w:val="0"/>
        <w:autoSpaceDN w:val="0"/>
        <w:jc w:val="both"/>
        <w:rPr>
          <w:rFonts w:ascii="Times-Roman" w:eastAsia="Times-Roman" w:hAnsi="Times-Roman" w:cs="Times-Roman"/>
          <w:color w:val="000000"/>
          <w:lang w:bidi="ar"/>
        </w:rPr>
      </w:pPr>
    </w:p>
    <w:p w14:paraId="0C37FE10" w14:textId="77777777" w:rsidR="00AE77B5" w:rsidRDefault="00AE77B5"/>
    <w:sectPr w:rsidR="00AE77B5" w:rsidSect="00805AA0">
      <w:footerReference w:type="default" r:id="rId11"/>
      <w:pgSz w:w="11900" w:h="16840" w:code="9"/>
      <w:pgMar w:top="1701" w:right="1701" w:bottom="2268" w:left="2268" w:header="7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99CB" w14:textId="77777777" w:rsidR="0028540E" w:rsidRDefault="0028540E">
      <w:r>
        <w:separator/>
      </w:r>
    </w:p>
  </w:endnote>
  <w:endnote w:type="continuationSeparator" w:id="0">
    <w:p w14:paraId="1182803D" w14:textId="77777777" w:rsidR="0028540E" w:rsidRDefault="002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default"/>
    <w:sig w:usb0="00000000" w:usb1="00000000" w:usb2="00000009" w:usb3="00000000" w:csb0="000001FF" w:csb1="00000000"/>
  </w:font>
  <w:font w:name="TimesNewRomanPSMT">
    <w:altName w:val="Times New Roman"/>
    <w:charset w:val="00"/>
    <w:family w:val="auto"/>
    <w:pitch w:val="default"/>
  </w:font>
  <w:font w:name="Times-Roman">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66BD" w14:textId="77777777" w:rsidR="00AE77B5" w:rsidRDefault="009E2C6D">
    <w:pPr>
      <w:pStyle w:val="Footer"/>
    </w:pPr>
    <w:r>
      <w:rPr>
        <w:noProof/>
      </w:rPr>
      <mc:AlternateContent>
        <mc:Choice Requires="wps">
          <w:drawing>
            <wp:anchor distT="0" distB="0" distL="114300" distR="114300" simplePos="0" relativeHeight="251659264" behindDoc="0" locked="0" layoutInCell="1" allowOverlap="1" wp14:anchorId="50B29034" wp14:editId="6D52FEFE">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B3FE8" w14:textId="77777777" w:rsidR="00AE77B5" w:rsidRDefault="009E2C6D">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B29034" id="_x0000_t202" coordsize="21600,21600" o:spt="202" path="m,l,21600r21600,l21600,xe">
              <v:stroke joinstyle="miter"/>
              <v:path gradientshapeok="t" o:connecttype="rect"/>
            </v:shapetype>
            <v:shape id="Text Box 14" o:spid="_x0000_s1034"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GkUwIAAAsFAAAOAAAAZHJzL2Uyb0RvYy54bWysVMFu2zAMvQ/YPwi6r06yrQi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c&#10;slGkUwIAAAsFAAAOAAAAAAAAAAAAAAAAAC4CAABkcnMvZTJvRG9jLnhtbFBLAQItABQABgAIAAAA&#10;IQBxqtG51wAAAAUBAAAPAAAAAAAAAAAAAAAAAK0EAABkcnMvZG93bnJldi54bWxQSwUGAAAAAAQA&#10;BADzAAAAsQUAAAAA&#10;" filled="f" stroked="f" strokeweight=".5pt">
              <v:textbox style="mso-fit-shape-to-text:t" inset="0,0,0,0">
                <w:txbxContent>
                  <w:p w14:paraId="371B3FE8" w14:textId="77777777" w:rsidR="00AE77B5" w:rsidRDefault="009E2C6D">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026E" w14:textId="77777777" w:rsidR="0028540E" w:rsidRDefault="0028540E">
      <w:r>
        <w:separator/>
      </w:r>
    </w:p>
  </w:footnote>
  <w:footnote w:type="continuationSeparator" w:id="0">
    <w:p w14:paraId="3AB08E46" w14:textId="77777777" w:rsidR="0028540E" w:rsidRDefault="0028540E">
      <w:r>
        <w:continuationSeparator/>
      </w:r>
    </w:p>
  </w:footnote>
  <w:footnote w:id="1">
    <w:p w14:paraId="500A2579" w14:textId="37CBB791"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{"citationID":"O68UzCbk","properties":{"formattedCitation":"Maryani dan Kristiana, \\uc0\\u8220{}Faktor Dalam Pengambilan Keputusan Pembelian Jamu Saintifik,\\uc0\\u8221{} {\\i{}Buletin Penelitian Sistem Kekebalan} 3, no. 19 (2016): 200\\uc0\\u8211{}210.","plainCitation":"Maryani dan Kristiana, “Faktor Dalam Pengambilan Keputusan Pembelian Jamu Saintifik,” Buletin Penelitian Sistem Kekebalan 3, no. 19 (2016): 200–210.","noteIndex":1},"citationItems":[{"id":219,"uris":["http://zotero.org/users/local/HSe0jivw/items/7FS6Z3K2"],"uri":["http://zotero.org/users/local/HSe0jivw/items/7FS6Z3K2"],"itemData":{"id":219,"type":"article-journal","container-title":"Buletin Penelitian Sistem Kekebalan","issue":"19","page":"200-210","title":"Faktor Dalam Pengambilan Keputusan Pembelian Jamu Saintifik","volume":"3","author":[{"family":"Maryani","given":""},{"family":"Kristiana","given":""}],"issued":{"date-parts":[["2016"]]}}}],"schema":"https://github.com/citation-style-language/schema/raw/master/csl-citation.json"}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Maryani dan Kristiana, “Faktor Dalam Pengambilan Keputusan Pembelian Jamu Saintifik,” </w:t>
      </w:r>
      <w:r w:rsidRPr="00805AA0">
        <w:rPr>
          <w:rFonts w:asciiTheme="majorBidi" w:hAnsiTheme="majorBidi" w:cstheme="majorBidi"/>
          <w:i/>
          <w:iCs/>
          <w:szCs w:val="24"/>
        </w:rPr>
        <w:t>Buletin Penelitian Sistem Kekebalan</w:t>
      </w:r>
      <w:r w:rsidRPr="00805AA0">
        <w:rPr>
          <w:rFonts w:asciiTheme="majorBidi" w:hAnsiTheme="majorBidi" w:cstheme="majorBidi"/>
          <w:szCs w:val="24"/>
        </w:rPr>
        <w:t xml:space="preserve"> 3, no. 19 (2016): 200–210.</w:t>
      </w:r>
      <w:r w:rsidRPr="00805AA0">
        <w:rPr>
          <w:rFonts w:asciiTheme="majorBidi" w:hAnsiTheme="majorBidi" w:cstheme="majorBidi"/>
        </w:rPr>
        <w:fldChar w:fldCharType="end"/>
      </w:r>
    </w:p>
  </w:footnote>
  <w:footnote w:id="2">
    <w:p w14:paraId="52D6593E" w14:textId="155D1492"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{"citationID":"FGlqmlYa","properties":{"formattedCitation":"Rahayu dan Utami, \\uc0\\u8220{}Perilaku Konsumen Perkotaan Terhadap Keputusan Pembelian Jamu Tradisional di Surakarta,\\uc0\\u8221{} {\\i{}Universitas Sebelas Maret}, 2015.","plainCitation":"Rahayu dan Utami, “Perilaku Konsumen Perkotaan Terhadap Keputusan Pembelian Jamu Tradisional di Surakarta,” Universitas Sebelas Maret, 2015.","noteIndex":2},"citationItems":[{"id":223,"uris":["http://zotero.org/users/local/HSe0jivw/items/8UPKYVJT"],"uri":["http://zotero.org/users/local/HSe0jivw/items/8UPKYVJT"],"itemData":{"id":223,"type":"article-journal","container-title":"Universitas Sebelas Maret","title":"Perilaku Konsumen Perkotaan Terhadap Keputusan Pembelian Jamu Tradisional di Surakarta","author":[{"family":"Rahayu","given":""},{"family":"Utami","given":""}],"issued":{"date-parts":[["2015"]]}}}],"schema":"https://github.com/citation-style-language/schema/raw/master/csl-citation.json"}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Rahayu dan Utami, “Perilaku Konsumen Perkotaan Terhadap Keputusan Pembelian Jamu Tradisional di Surakarta,” </w:t>
      </w:r>
      <w:r w:rsidRPr="00805AA0">
        <w:rPr>
          <w:rFonts w:asciiTheme="majorBidi" w:hAnsiTheme="majorBidi" w:cstheme="majorBidi"/>
          <w:i/>
          <w:iCs/>
          <w:szCs w:val="24"/>
        </w:rPr>
        <w:t>Universitas Sebelas Maret</w:t>
      </w:r>
      <w:r w:rsidRPr="00805AA0">
        <w:rPr>
          <w:rFonts w:asciiTheme="majorBidi" w:hAnsiTheme="majorBidi" w:cstheme="majorBidi"/>
          <w:szCs w:val="24"/>
        </w:rPr>
        <w:t>, 2015.</w:t>
      </w:r>
      <w:r w:rsidRPr="00805AA0">
        <w:rPr>
          <w:rFonts w:asciiTheme="majorBidi" w:hAnsiTheme="majorBidi" w:cstheme="majorBidi"/>
        </w:rPr>
        <w:fldChar w:fldCharType="end"/>
      </w:r>
    </w:p>
  </w:footnote>
  <w:footnote w:id="3">
    <w:p w14:paraId="049A9972" w14:textId="6FE86876"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{"citationID":"Gw5qJiNN","properties":{"formattedCitation":"Ristin dan Suprapti, \\uc0\\u8220{}Pengaruh Marketing Mix Terhadap Keputusan Pmbelian Produk Jamu Tradisional Madura,\\uc0\\u8221{} {\\i{}Agriscience} 1, no. 1 (2020): 39\\uc0\\u8211{}49.","plainCitation":"Ristin dan Suprapti, “Pengaruh Marketing Mix Terhadap Keputusan Pmbelian Produk Jamu Tradisional Madura,” Agriscience 1, no. 1 (2020): 39–49.","noteIndex":3},"citationItems":[{"id":224,"uris":["http://zotero.org/users/local/HSe0jivw/items/LY8CLM3V"],"uri":["http://zotero.org/users/local/HSe0jivw/items/LY8CLM3V"],"itemData":{"id":224,"type":"article-journal","container-title":"Agriscience","issue":"1","page":"39-49","title":"Pengaruh Marketing Mix Terhadap Keputusan Pmbelian Produk Jamu Tradisional Madura","volume":"1","author":[{"family":"Ristin","given":""},{"family":"Suprapti","given":""}],"issued":{"date-parts":[["2020"]]}}}],"schema":"https://github.com/citation-style-language/schema/raw/master/csl-citation.json"}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Ristin dan Suprapti, “Pengaruh Marketing Mix Terhadap Keputusan Pmbelian Produk Jamu Tradisional Madura,” </w:t>
      </w:r>
      <w:r w:rsidRPr="00805AA0">
        <w:rPr>
          <w:rFonts w:asciiTheme="majorBidi" w:hAnsiTheme="majorBidi" w:cstheme="majorBidi"/>
          <w:i/>
          <w:iCs/>
          <w:szCs w:val="24"/>
        </w:rPr>
        <w:t>Agriscience</w:t>
      </w:r>
      <w:r w:rsidRPr="00805AA0">
        <w:rPr>
          <w:rFonts w:asciiTheme="majorBidi" w:hAnsiTheme="majorBidi" w:cstheme="majorBidi"/>
          <w:szCs w:val="24"/>
        </w:rPr>
        <w:t xml:space="preserve"> 1, no. 1 (2020): 39–49.</w:t>
      </w:r>
      <w:r w:rsidRPr="00805AA0">
        <w:rPr>
          <w:rFonts w:asciiTheme="majorBidi" w:hAnsiTheme="majorBidi" w:cstheme="majorBidi"/>
        </w:rPr>
        <w:fldChar w:fldCharType="end"/>
      </w:r>
    </w:p>
  </w:footnote>
  <w:footnote w:id="4">
    <w:p w14:paraId="73F943A6" w14:textId="3D0F3559"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{"citationID":"1nSH7Kcg","properties":{"formattedCitation":"Kusumo dan Wiyoga, \\uc0\\u8220{}Jamu Tradisional Indonesia Tingkatkan Imunitas Tubuh Secara Alami Selama Pandemi,\\uc0\\u8221{} {\\i{}Jurnal Layanan Masyarakat} 2, no. 4 (2020): 465\\uc0\\u8211{}71.","plainCitation":"Kusumo dan Wiyoga, “Jamu Tradisional Indonesia Tingkatkan Imunitas Tubuh Secara Alami Selama Pandemi,” Jurnal Layanan Masyarakat 2, no. 4 (2020): 465–71.","noteIndex":4},"citationItems":[{"id":218,"uris":["http://zotero.org/users/local/HSe0jivw/items/M5ADGG7J"],"uri":["http://zotero.org/users/local/HSe0jivw/items/M5ADGG7J"],"itemData":{"id":218,"type":"article-journal","container-title":"Jurnal Layanan Masyarakat","issue":"4","page":"465-471","title":"Jamu Tradisional Indonesia Tingkatkan Imunitas Tubuh Secara Alami Selama Pandemi","volume":"2","author":[{"family":"Kusumo","given":""},{"family":"Wiyoga","given":""}],"issued":{"date-parts":[["2020"]]}}}],"schema":"https://github.com/citation-style-language/schema/raw/master/csl-citation.json"}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Kusumo dan Wiyoga, “Jamu Tradisional Indonesia Tingkatkan Imunitas Tubuh Secara Alami Selama Pandemi,” </w:t>
      </w:r>
      <w:r w:rsidRPr="00805AA0">
        <w:rPr>
          <w:rFonts w:asciiTheme="majorBidi" w:hAnsiTheme="majorBidi" w:cstheme="majorBidi"/>
          <w:i/>
          <w:iCs/>
          <w:szCs w:val="24"/>
        </w:rPr>
        <w:t>Jurnal Layanan Masyarakat</w:t>
      </w:r>
      <w:r w:rsidRPr="00805AA0">
        <w:rPr>
          <w:rFonts w:asciiTheme="majorBidi" w:hAnsiTheme="majorBidi" w:cstheme="majorBidi"/>
          <w:szCs w:val="24"/>
        </w:rPr>
        <w:t xml:space="preserve"> 2, no. 4 (2020): 465–71.</w:t>
      </w:r>
      <w:r w:rsidRPr="00805AA0">
        <w:rPr>
          <w:rFonts w:asciiTheme="majorBidi" w:hAnsiTheme="majorBidi" w:cstheme="majorBidi"/>
        </w:rPr>
        <w:fldChar w:fldCharType="end"/>
      </w:r>
    </w:p>
  </w:footnote>
  <w:footnote w:id="5">
    <w:p w14:paraId="0BB1A334" w14:textId="1DA1534B"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{"citationID":"csnXtqR5","properties":{"formattedCitation":"Andriati dan Wahjudi, \\uc0\\u8220{}Tingkat Penerimaan Penggunaan Jamu Sebagai Alternatif Penggunaan Obat Modern Pada Masyarakat Ekonomi Rendah Menengah dan Atas, Masyarakat, Kebudayaan dan Politik\\uc0\\u8221{} 3, no. 29 (2016): 133\\uc0\\u8211{}45.","plainCitation":"Andriati dan Wahjudi, “Tingkat Penerimaan Penggunaan Jamu Sebagai Alternatif Penggunaan Obat Modern Pada Masyarakat Ekonomi Rendah Menengah dan Atas, Masyarakat, Kebudayaan dan Politik” 3, no. 29 (2016): 133–45.","noteIndex":5},"citationItems":[{"id":206,"uris":["http://zotero.org/users/local/HSe0jivw/items/PDXEGRCF"],"uri":["http://zotero.org/users/local/HSe0jivw/items/PDXEGRCF"],"itemData":{"id":206,"type":"article-journal","issue":"29","page":"133-145","title":"Tingkat Penerimaan Penggunaan Jamu Sebagai Alternatif Penggunaan Obat Modern Pada Masyarakat Ekonomi Rendah Menengah dan Atas, Masyarakat, Kebudayaan dan Politik","volume":"3","author":[{"family":"Andriati","given":""},{"family":"Wahjudi","given":""}],"issued":{"date-parts":[["2016"]]}}}],"schema":"https://github.com/citation-style-language/schema/raw/master/csl-citation.json"}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Andriati dan Wahjudi, “Tingkat Penerimaan Penggunaan Jamu Sebagai Alternatif Penggunaan Obat Modern Pada Masyarakat Ekonomi Rendah Menengah dan Atas, Masyarakat, Kebudayaan dan Politik” 3, no. 29 (2016): 133–45.</w:t>
      </w:r>
      <w:r w:rsidRPr="00805AA0">
        <w:rPr>
          <w:rFonts w:asciiTheme="majorBidi" w:hAnsiTheme="majorBidi" w:cstheme="majorBidi"/>
        </w:rPr>
        <w:fldChar w:fldCharType="end"/>
      </w:r>
    </w:p>
  </w:footnote>
  <w:footnote w:id="6">
    <w:p w14:paraId="4F235B12" w14:textId="57B4FD42"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{"citationID":"GRW2RJZE","properties":{"formattedCitation":"Triwijayati, \\uc0\\u8220{}Studi Sikap dan Niat Konsumsi Jamu Pahitan di Surabaya,\\uc0\\u8221{} {\\i{}Jurnal Widya Manajemen dan Akuntansi} 1, no. 6 (2006).","plainCitation":"Triwijayati, “Studi Sikap dan Niat Konsumsi Jamu Pahitan di Surabaya,” Jurnal Widya Manajemen dan Akuntansi 1, no. 6 (2006).","noteIndex":6},"citationItems":[{"id":235,"uris":["http://zotero.org/users/local/HSe0jivw/items/HD6CQUN3"],"uri":["http://zotero.org/users/local/HSe0jivw/items/HD6CQUN3"],"itemData":{"id":235,"type":"article-journal","container-title":"Jurnal Widya Manajemen dan Akuntansi","issue":"6","title":"Studi Sikap dan Niat Konsumsi Jamu Pahitan di Surabaya","volume":"1","author":[{"family":"Triwijayati","given":""}],"issued":{"date-parts":[["2006"]]}}}],"schema":"https://github.com/citation-style-language/schema/raw/master/csl-citation.json"}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Triwijayati, “Studi Sikap dan Niat Konsumsi Jamu Pahitan di Surabaya,” </w:t>
      </w:r>
      <w:r w:rsidRPr="00805AA0">
        <w:rPr>
          <w:rFonts w:asciiTheme="majorBidi" w:hAnsiTheme="majorBidi" w:cstheme="majorBidi"/>
          <w:i/>
          <w:iCs/>
          <w:szCs w:val="24"/>
        </w:rPr>
        <w:t>Jurnal Widya Manajemen dan Akuntansi</w:t>
      </w:r>
      <w:r w:rsidRPr="00805AA0">
        <w:rPr>
          <w:rFonts w:asciiTheme="majorBidi" w:hAnsiTheme="majorBidi" w:cstheme="majorBidi"/>
          <w:szCs w:val="24"/>
        </w:rPr>
        <w:t xml:space="preserve"> 1, no. 6 (2006).</w:t>
      </w:r>
      <w:r w:rsidRPr="00805AA0">
        <w:rPr>
          <w:rFonts w:asciiTheme="majorBidi" w:hAnsiTheme="majorBidi" w:cstheme="majorBidi"/>
        </w:rPr>
        <w:fldChar w:fldCharType="end"/>
      </w:r>
    </w:p>
  </w:footnote>
  <w:footnote w:id="7">
    <w:p w14:paraId="157F6223" w14:textId="009A730B"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{"citationID":"PHUxEk4w","properties":{"formattedCitation":"Kusuma dan Wulandari, \\uc0\\u8220{}Hubungan Tingkat Pengetahuan dan Sikap Terhadap Kebiasaan Konsumsi Jamu Pada Masyarakat Magelang Tahun 2019,\\uc0\\u8221{} {\\i{}Jurnal Farmasi Indonesia}, 2020, 37\\uc0\\u8211{}42.","plainCitation":"Kusuma dan Wulandari, “Hubungan Tingkat Pengetahuan dan Sikap Terhadap Kebiasaan Konsumsi Jamu Pada Masyarakat Magelang Tahun 2019,” Jurnal Farmasi Indonesia, 2020, 37–42.","noteIndex":7},"citationItems":[{"id":217,"uris":["http://zotero.org/users/local/HSe0jivw/items/5XXIAQ6Z"],"uri":["http://zotero.org/users/local/HSe0jivw/items/5XXIAQ6Z"],"itemData":{"id":217,"type":"article-journal","container-title":"Jurnal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Kusuma dan Wulandari, “Hubungan Tingkat Pengetahuan dan Sikap Terhadap Kebiasaan Konsumsi Jamu Pada Masyarakat Magelang Tahun 2019,” </w:t>
      </w:r>
      <w:r w:rsidRPr="00805AA0">
        <w:rPr>
          <w:rFonts w:asciiTheme="majorBidi" w:hAnsiTheme="majorBidi" w:cstheme="majorBidi"/>
          <w:i/>
          <w:iCs/>
          <w:szCs w:val="24"/>
        </w:rPr>
        <w:t>Jurnal Farmasi Indonesia</w:t>
      </w:r>
      <w:r w:rsidRPr="00805AA0">
        <w:rPr>
          <w:rFonts w:asciiTheme="majorBidi" w:hAnsiTheme="majorBidi" w:cstheme="majorBidi"/>
          <w:szCs w:val="24"/>
        </w:rPr>
        <w:t>, 2020, 37–42.</w:t>
      </w:r>
      <w:r w:rsidRPr="00805AA0">
        <w:rPr>
          <w:rFonts w:asciiTheme="majorBidi" w:hAnsiTheme="majorBidi" w:cstheme="majorBidi"/>
        </w:rPr>
        <w:fldChar w:fldCharType="end"/>
      </w:r>
    </w:p>
  </w:footnote>
  <w:footnote w:id="8">
    <w:p w14:paraId="5DDEE8D0" w14:textId="44643CDA"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{"citationID":"jEiVSx7x","properties":{"formattedCitation":"Siregar, \\uc0\\u8220{}Analisa Hubungan Sikap dan Tingkat Pengetahuan Terhadap Perilaku Masyarakat Kota Medan Mengkonsumsi Jamu Tradisional Di Masa Pandemi Covid 19,\\uc0\\u8221{} {\\i{}Prosiding Seminar Nasional} 3, no. 1 (2021).","plainCitation":"Siregar, “Analisa Hubungan Sikap dan Tingkat Pengetahuan Terhadap Perilaku Masyarakat Kota Medan Mengkonsumsi Jamu Tradisional Di Masa Pandemi Covid 19,” Prosiding Seminar Nasional 3, no. 1 (2021).","noteIndex":8},"citationItems":[{"id":229,"uris":["http://zotero.org/users/local/HSe0jivw/items/A6FSSJ5H"],"uri":["http://zotero.org/users/local/HSe0jivw/items/A6FSSJ5H"],"itemData":{"id":229,"type":"article-journal","container-title":"Prosiding Seminar Nasional","issue":"1","title":"Analisa Hubungan Sikap dan Tingkat Pengetahuan Terhadap Perilaku Masyarakat Kota Medan Mengkonsumsi Jamu Tradisional Di Masa Pandemi Covid 19","volume":"3","author":[{"family":"Siregar","given":""}],"issued":{"date-parts":[["2021"]]}}}],"schema":"https://github.com/citation-style-language/schema/raw/master/csl-citation.json"}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Siregar, “Analisa Hubungan Sikap dan Tingkat Pengetahuan Terhadap Perilaku Masyarakat Kota Medan Mengkonsumsi Jamu Tradisional Di Masa Pandemi Covid 19,” </w:t>
      </w:r>
      <w:r w:rsidRPr="00805AA0">
        <w:rPr>
          <w:rFonts w:asciiTheme="majorBidi" w:hAnsiTheme="majorBidi" w:cstheme="majorBidi"/>
          <w:i/>
          <w:iCs/>
          <w:szCs w:val="24"/>
        </w:rPr>
        <w:t>Prosiding Seminar Nasional</w:t>
      </w:r>
      <w:r w:rsidRPr="00805AA0">
        <w:rPr>
          <w:rFonts w:asciiTheme="majorBidi" w:hAnsiTheme="majorBidi" w:cstheme="majorBidi"/>
          <w:szCs w:val="24"/>
        </w:rPr>
        <w:t xml:space="preserve"> 3, no. 1 (2021).</w:t>
      </w:r>
      <w:r w:rsidRPr="00805AA0">
        <w:rPr>
          <w:rFonts w:asciiTheme="majorBidi" w:hAnsiTheme="majorBidi" w:cstheme="majorBidi"/>
        </w:rPr>
        <w:fldChar w:fldCharType="end"/>
      </w:r>
    </w:p>
  </w:footnote>
  <w:footnote w:id="9">
    <w:p w14:paraId="5E4C4469" w14:textId="7722CE8E" w:rsidR="005B01C5" w:rsidRPr="00805AA0" w:rsidRDefault="005B01C5"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00EB3B96" w:rsidRPr="00805AA0">
        <w:rPr>
          <w:rFonts w:asciiTheme="majorBidi" w:hAnsiTheme="majorBidi" w:cstheme="majorBidi"/>
        </w:rPr>
        <w:instrText xml:space="preserve"> ADDIN ZOTERO_ITEM CSL_CITATION {"citationID":"BT2Rz038","properties":{"formattedCitation":"Dill dan Voros, \\uc0\\u8220{}Factors Affecting Bicycling Demand\\uc0\\u8239{}: Initial Survey Findings From The Porland Region,\\uc0\\u8221{} {\\i{}Washington Transportation Research Board}, 2007.","plainCitation":"Dill dan Voros, “Factors Affecting Bicycling Demand : Initial Survey Findings From The Porland Region,” Washington Transportation Research Board, 2007.","noteIndex":9},"citationItems":[{"id":211,"uris":["http://zotero.org/users/local/HSe0jivw/items/DI3UFXMA"],"uri":["http://zotero.org/users/local/HSe0jivw/items/DI3UFXMA"],"itemData":{"id":211,"type":"article-journal","container-title":"Washington Transportation Research Board","title":"Factors Affecting Bicycling Demand : Initial Survey Findings From The Porland Region","author":[{"family":"Dill","given":""},{"family":"Voros","given":""}],"issued":{"date-parts":[["2007"]]}}}],"schema":"https://github.com/citation-style-language/schema/raw/master/csl-citation.json"} </w:instrText>
      </w:r>
      <w:r w:rsidRPr="00805AA0">
        <w:rPr>
          <w:rFonts w:asciiTheme="majorBidi" w:hAnsiTheme="majorBidi" w:cstheme="majorBidi"/>
        </w:rPr>
        <w:fldChar w:fldCharType="separate"/>
      </w:r>
      <w:r w:rsidR="00EB3B96" w:rsidRPr="00805AA0">
        <w:rPr>
          <w:rFonts w:asciiTheme="majorBidi" w:hAnsiTheme="majorBidi" w:cstheme="majorBidi"/>
          <w:szCs w:val="24"/>
        </w:rPr>
        <w:t xml:space="preserve">Dill dan Voros, “Factors Affecting Bicycling </w:t>
      </w:r>
      <w:proofErr w:type="gramStart"/>
      <w:r w:rsidR="00EB3B96" w:rsidRPr="00805AA0">
        <w:rPr>
          <w:rFonts w:asciiTheme="majorBidi" w:hAnsiTheme="majorBidi" w:cstheme="majorBidi"/>
          <w:szCs w:val="24"/>
        </w:rPr>
        <w:t>Demand :</w:t>
      </w:r>
      <w:proofErr w:type="gramEnd"/>
      <w:r w:rsidR="00EB3B96" w:rsidRPr="00805AA0">
        <w:rPr>
          <w:rFonts w:asciiTheme="majorBidi" w:hAnsiTheme="majorBidi" w:cstheme="majorBidi"/>
          <w:szCs w:val="24"/>
        </w:rPr>
        <w:t xml:space="preserve"> Initial Survey Findings From The Porland Region,” </w:t>
      </w:r>
      <w:r w:rsidR="00EB3B96" w:rsidRPr="00805AA0">
        <w:rPr>
          <w:rFonts w:asciiTheme="majorBidi" w:hAnsiTheme="majorBidi" w:cstheme="majorBidi"/>
          <w:i/>
          <w:iCs/>
          <w:szCs w:val="24"/>
        </w:rPr>
        <w:t>Washington Transportation Research Board</w:t>
      </w:r>
      <w:r w:rsidR="00EB3B96" w:rsidRPr="00805AA0">
        <w:rPr>
          <w:rFonts w:asciiTheme="majorBidi" w:hAnsiTheme="majorBidi" w:cstheme="majorBidi"/>
          <w:szCs w:val="24"/>
        </w:rPr>
        <w:t>, 2007.</w:t>
      </w:r>
      <w:r w:rsidRPr="00805AA0">
        <w:rPr>
          <w:rFonts w:asciiTheme="majorBidi" w:hAnsiTheme="majorBidi" w:cstheme="majorBidi"/>
        </w:rPr>
        <w:fldChar w:fldCharType="end"/>
      </w:r>
    </w:p>
  </w:footnote>
  <w:footnote w:id="10">
    <w:p w14:paraId="41F3BF92" w14:textId="5001BA18" w:rsidR="00EB3B96" w:rsidRPr="00805AA0" w:rsidRDefault="00EB3B96"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{"citationID":"XLVbD6Lu","properties":{"formattedCitation":"De Bruijn dan Kremers, \\uc0\\u8220{}Determinants of Adolescent Bicycle Use For Transportation and Snacking Behavior,\\uc0\\u8221{} {\\i{}Preventive Medicine} 6, no. 40 (2005): 658\\uc0\\u8211{}67.","plainCitation":"De Bruijn dan Kremers, “Determinants of Adolescent Bicycle Use For Transportation and Snacking Behavior,” Preventive Medicine 6, no. 40 (2005): 658–67.","noteIndex":10},"citationItems":[{"id":210,"uris":["http://zotero.org/users/local/HSe0jivw/items/QYDL5498"],"uri":["http://zotero.org/users/local/HSe0jivw/items/QYDL5498"],"itemData":{"id":210,"type":"article-journal","container-title":"Preventive Medicine","issue":"40","page":"658-667","title":"Determinants of Adolescent Bicycle Use For Transportation and Snacking Behavior","volume":"6","author":[{"family":"De Bruijn","given":""},{"family":"Kremers","given":""}],"issued":{"date-parts":[["2005"]]}}}],"schema":"https://github.com/citation-style-language/schema/raw/master/csl-citation.json"}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De Bruijn dan Kremers, “Determinants of Adolescent Bicycle Use </w:t>
      </w:r>
      <w:proofErr w:type="gramStart"/>
      <w:r w:rsidRPr="00805AA0">
        <w:rPr>
          <w:rFonts w:asciiTheme="majorBidi" w:hAnsiTheme="majorBidi" w:cstheme="majorBidi"/>
          <w:szCs w:val="24"/>
        </w:rPr>
        <w:t>For</w:t>
      </w:r>
      <w:proofErr w:type="gramEnd"/>
      <w:r w:rsidRPr="00805AA0">
        <w:rPr>
          <w:rFonts w:asciiTheme="majorBidi" w:hAnsiTheme="majorBidi" w:cstheme="majorBidi"/>
          <w:szCs w:val="24"/>
        </w:rPr>
        <w:t xml:space="preserve"> Transportation and Snacking Behavior,” </w:t>
      </w:r>
      <w:r w:rsidRPr="00805AA0">
        <w:rPr>
          <w:rFonts w:asciiTheme="majorBidi" w:hAnsiTheme="majorBidi" w:cstheme="majorBidi"/>
          <w:i/>
          <w:iCs/>
          <w:szCs w:val="24"/>
        </w:rPr>
        <w:t>Preventive Medicine</w:t>
      </w:r>
      <w:r w:rsidRPr="00805AA0">
        <w:rPr>
          <w:rFonts w:asciiTheme="majorBidi" w:hAnsiTheme="majorBidi" w:cstheme="majorBidi"/>
          <w:szCs w:val="24"/>
        </w:rPr>
        <w:t xml:space="preserve"> 6, no. 40 (2005): 658–67.</w:t>
      </w:r>
      <w:r w:rsidRPr="00805AA0">
        <w:rPr>
          <w:rFonts w:asciiTheme="majorBidi" w:hAnsiTheme="majorBidi" w:cstheme="majorBidi"/>
        </w:rPr>
        <w:fldChar w:fldCharType="end"/>
      </w:r>
    </w:p>
  </w:footnote>
  <w:footnote w:id="11">
    <w:p w14:paraId="604FC79D" w14:textId="1D3DDA73" w:rsidR="00EB3B96" w:rsidRPr="00805AA0" w:rsidRDefault="00EB3B96" w:rsidP="00805AA0">
      <w:pPr>
        <w:pStyle w:val="FootnoteText"/>
        <w:ind w:left="142" w:hanging="142"/>
        <w:jc w:val="both"/>
        <w:rPr>
          <w:rFonts w:asciiTheme="majorBidi" w:hAnsiTheme="majorBidi" w:cstheme="majorBidi"/>
        </w:rPr>
      </w:pPr>
      <w:r>
        <w:rPr>
          <w:rStyle w:val="FootnoteReference"/>
        </w:rPr>
        <w:footnoteRef/>
      </w:r>
      <w: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{"citationID":"SincUKx6","properties":{"formattedCitation":"Tatik Suryani, {\\i{}Perilaku Konsumen\\uc0\\u8239{}; Implikasi pada Strategi Pemasaran} (Bandung: Graha Ilmu, 2008).","plainCitation":"Tatik Suryani, Perilaku Konsumen ; Implikasi pada Strategi Pemasaran (Bandung: Graha Ilmu, 2008).","noteIndex":11},"citationItems":[{"id":233,"uris":["http://zotero.org/users/local/HSe0jivw/items/6PM6KKGR"],"uri":["http://zotero.org/users/local/HSe0jivw/items/6PM6KKGR"],"itemData":{"id":233,"type":"book","event-place":"Bandung","ISBN":"978979756344","publisher":"Graha Ilmu","publisher-place":"Bandung","title":"Perilaku Konsumen ; Implikasi pada Strategi Pemasaran","author":[{"family":"Suryani","given":"Tatik"}],"issued":{"date-parts":[["2008"]]}}}],"schema":"https://github.com/citation-style-language/schema/raw/master/csl-citation.json"}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rPr>
        <w:t xml:space="preserve">Tatik Suryani, </w:t>
      </w:r>
      <w:r w:rsidRPr="00805AA0">
        <w:rPr>
          <w:rFonts w:asciiTheme="majorBidi" w:hAnsiTheme="majorBidi" w:cstheme="majorBidi"/>
          <w:i/>
          <w:iCs/>
        </w:rPr>
        <w:t xml:space="preserve">Perilaku </w:t>
      </w:r>
      <w:proofErr w:type="gramStart"/>
      <w:r w:rsidRPr="00805AA0">
        <w:rPr>
          <w:rFonts w:asciiTheme="majorBidi" w:hAnsiTheme="majorBidi" w:cstheme="majorBidi"/>
          <w:i/>
          <w:iCs/>
        </w:rPr>
        <w:t>Konsumen ;</w:t>
      </w:r>
      <w:proofErr w:type="gramEnd"/>
      <w:r w:rsidRPr="00805AA0">
        <w:rPr>
          <w:rFonts w:asciiTheme="majorBidi" w:hAnsiTheme="majorBidi" w:cstheme="majorBidi"/>
          <w:i/>
          <w:iCs/>
        </w:rPr>
        <w:t xml:space="preserve"> Implikasi pada Strategi Pemasaran</w:t>
      </w:r>
      <w:r w:rsidRPr="00805AA0">
        <w:rPr>
          <w:rFonts w:asciiTheme="majorBidi" w:hAnsiTheme="majorBidi" w:cstheme="majorBidi"/>
        </w:rPr>
        <w:t xml:space="preserve"> (Bandung: Graha Ilmu, 2008).</w:t>
      </w:r>
      <w:r w:rsidRPr="00805AA0">
        <w:rPr>
          <w:rFonts w:asciiTheme="majorBidi" w:hAnsiTheme="majorBidi" w:cstheme="majorBidi"/>
        </w:rPr>
        <w:fldChar w:fldCharType="end"/>
      </w:r>
    </w:p>
  </w:footnote>
  <w:footnote w:id="12">
    <w:p w14:paraId="0B1DC106" w14:textId="60A87764" w:rsidR="00EB3B96" w:rsidRPr="00805AA0" w:rsidRDefault="00EB3B96"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{"citationID":"JxeH8fnt","properties":{"formattedCitation":"Ajzen, {\\i{}Attitudes,personality and behavior} (Chicago: Dorsey Press, 1988).","plainCitation":"Ajzen, Attitudes,personality and behavior (Chicago: Dorsey Press, 1988).","noteIndex":12},"citationItems":[{"id":203,"uris":["http://zotero.org/users/local/HSe0jivw/items/ABEDIE76"],"uri":["http://zotero.org/users/local/HSe0jivw/items/ABEDIE76"],"itemData":{"id":203,"type":"book","event-place":"Chicago","publisher":"Dorsey Press","publisher-place":"Chicago","title":"Attitudes,personality and behavior","author":[{"family":"Ajzen","given":""}],"issued":{"date-parts":[["1988"]]}}}],"schema":"https://github.com/citation-style-language/schema/raw/master/csl-citation.json"}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rPr>
        <w:t xml:space="preserve">Ajzen, </w:t>
      </w:r>
      <w:proofErr w:type="gramStart"/>
      <w:r w:rsidRPr="00805AA0">
        <w:rPr>
          <w:rFonts w:asciiTheme="majorBidi" w:hAnsiTheme="majorBidi" w:cstheme="majorBidi"/>
          <w:i/>
          <w:iCs/>
        </w:rPr>
        <w:t>Attitudes,personality</w:t>
      </w:r>
      <w:proofErr w:type="gramEnd"/>
      <w:r w:rsidRPr="00805AA0">
        <w:rPr>
          <w:rFonts w:asciiTheme="majorBidi" w:hAnsiTheme="majorBidi" w:cstheme="majorBidi"/>
          <w:i/>
          <w:iCs/>
        </w:rPr>
        <w:t xml:space="preserve"> and behavior</w:t>
      </w:r>
      <w:r w:rsidRPr="00805AA0">
        <w:rPr>
          <w:rFonts w:asciiTheme="majorBidi" w:hAnsiTheme="majorBidi" w:cstheme="majorBidi"/>
        </w:rPr>
        <w:t xml:space="preserve"> (Chicago: Dorsey Press, 1988).</w:t>
      </w:r>
      <w:r w:rsidRPr="00805AA0">
        <w:rPr>
          <w:rFonts w:asciiTheme="majorBidi" w:hAnsiTheme="majorBidi" w:cstheme="majorBidi"/>
        </w:rPr>
        <w:fldChar w:fldCharType="end"/>
      </w:r>
    </w:p>
  </w:footnote>
  <w:footnote w:id="13">
    <w:p w14:paraId="5FCA7FDB" w14:textId="7F3B877C" w:rsidR="00EB3B96" w:rsidRPr="00805AA0" w:rsidRDefault="00EB3B96"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{"citationID":"LR0n6Trc","properties":{"formattedCitation":"Eagly dan Chaiken, {\\i{}The Psychology of Attitudes} (harcourt Brace Jovanovich College, 2007).","plainCitation":"Eagly dan Chaiken, The Psychology of Attitudes (harcourt Brace Jovanovich College, 2007).","noteIndex":13},"citationItems":[{"id":212,"uris":["http://zotero.org/users/local/HSe0jivw/items/Z9E2Z7K6"],"uri":["http://zotero.org/users/local/HSe0jivw/items/Z9E2Z7K6"],"itemData":{"id":212,"type":"book","publisher":"harcourt Brace Jovanovich College","title":"The Psychology of Attitudes","author":[{"family":"Eagly","given":""},{"family":"Chaiken","given":""}],"issued":{"date-parts":[["2007"]]}}}],"schema":"https://github.com/citation-style-language/schema/raw/master/csl-citation.json"}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rPr>
        <w:t xml:space="preserve">Eagly dan Chaiken, </w:t>
      </w:r>
      <w:r w:rsidRPr="00805AA0">
        <w:rPr>
          <w:rFonts w:asciiTheme="majorBidi" w:hAnsiTheme="majorBidi" w:cstheme="majorBidi"/>
          <w:i/>
          <w:iCs/>
        </w:rPr>
        <w:t>The Psychology of Attitudes</w:t>
      </w:r>
      <w:r w:rsidRPr="00805AA0">
        <w:rPr>
          <w:rFonts w:asciiTheme="majorBidi" w:hAnsiTheme="majorBidi" w:cstheme="majorBidi"/>
        </w:rPr>
        <w:t xml:space="preserve"> (harcourt Brace Jovanovich College, 2007).</w:t>
      </w:r>
      <w:r w:rsidRPr="00805AA0">
        <w:rPr>
          <w:rFonts w:asciiTheme="majorBidi" w:hAnsiTheme="majorBidi" w:cstheme="majorBidi"/>
        </w:rPr>
        <w:fldChar w:fldCharType="end"/>
      </w:r>
    </w:p>
  </w:footnote>
  <w:footnote w:id="14">
    <w:p w14:paraId="45075EFE" w14:textId="1DB58F5C" w:rsidR="00EB3B96" w:rsidRPr="00805AA0" w:rsidRDefault="00EB3B96" w:rsidP="00805AA0">
      <w:pPr>
        <w:pStyle w:val="FootnoteText"/>
        <w:ind w:left="284" w:hanging="284"/>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{"citationID":"G92PcV42","properties":{"formattedCitation":"Kusuma dan Wulandari, \\uc0\\u8220{}Hubungan Tingkat Pengetahuan dan Sikap Terhadap Kebiasaan Konsumsi Jamu Pada Masyarakat Magelang Tahun 2019.\\uc0\\u8221{}","plainCitation":"Kusuma dan Wulandari, “Hubungan Tingkat Pengetahuan dan Sikap Terhadap Kebiasaan Konsumsi Jamu Pada Masyarakat Magelang Tahun 2019.”","noteIndex":14},"citationItems":[{"id":217,"uris":["http://zotero.org/users/local/HSe0jivw/items/5XXIAQ6Z"],"uri":["http://zotero.org/users/local/HSe0jivw/items/5XXIAQ6Z"],"itemData":{"id":217,"type":"article-journal","container-title":"Jurnal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rPr>
        <w:t>Kusuma dan Wulandari, “Hubungan Tingkat Pengetahuan dan Sikap Terhadap Kebiasaan Konsumsi Jamu Pada Masyarakat Magelang Tahun 2019.”</w:t>
      </w:r>
      <w:r w:rsidRPr="00805AA0">
        <w:rPr>
          <w:rFonts w:asciiTheme="majorBidi" w:hAnsiTheme="majorBidi" w:cstheme="majorBidi"/>
        </w:rPr>
        <w:fldChar w:fldCharType="end"/>
      </w:r>
    </w:p>
  </w:footnote>
  <w:footnote w:id="15">
    <w:p w14:paraId="008A0B55" w14:textId="03CF2415" w:rsidR="00EB3B96" w:rsidRPr="00805AA0" w:rsidRDefault="00EB3B96"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{"citationID":"5j88maMB","properties":{"formattedCitation":"Sidoretno, \\uc0\\u8220{}Edukasi Bahaya Bahan Kimia Obat Yang Terdapat Di Dalam Obat Tradisional,\\uc0\\u8221{} {\\i{}Jurnal pengabdian Masyarakat} 2, no. 1 (2018): 36\\uc0\\u8211{}42.","plainCitation":"Sidoretno, “Edukasi Bahaya Bahan Kimia Obat Yang Terdapat Di Dalam Obat Tradisional,” Jurnal pengabdian Masyarakat 2, no. 1 (2018): 36–42.","noteIndex":15},"citationItems":[{"id":226,"uris":["http://zotero.org/users/local/HSe0jivw/items/AT359UPF"],"uri":["http://zotero.org/users/local/HSe0jivw/items/AT359UPF"],"itemData":{"id":226,"type":"article-journal","container-title":"Jurnal pengabdian Masyarakat","issue":"1","page":"36-42","title":"Edukasi Bahaya Bahan Kimia Obat Yang Terdapat Di Dalam Obat Tradisional","volume":"2","author":[{"family":"Sidoretno","given":""}],"issued":{"date-parts":[["2018"]]}}}],"schema":"https://github.com/citation-style-language/schema/raw/master/csl-citation.json"}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rPr>
        <w:t xml:space="preserve">Sidoretno, “Edukasi Bahaya Bahan Kimia Obat Yang Terdapat Di Dalam Obat Tradisional,” </w:t>
      </w:r>
      <w:r w:rsidRPr="00805AA0">
        <w:rPr>
          <w:rFonts w:asciiTheme="majorBidi" w:hAnsiTheme="majorBidi" w:cstheme="majorBidi"/>
          <w:i/>
          <w:iCs/>
        </w:rPr>
        <w:t>Jurnal pengabdian Masyarakat</w:t>
      </w:r>
      <w:r w:rsidRPr="00805AA0">
        <w:rPr>
          <w:rFonts w:asciiTheme="majorBidi" w:hAnsiTheme="majorBidi" w:cstheme="majorBidi"/>
        </w:rPr>
        <w:t xml:space="preserve"> 2, no. 1 (2018): 36–42.</w:t>
      </w:r>
      <w:r w:rsidRPr="00805AA0">
        <w:rPr>
          <w:rFonts w:asciiTheme="majorBidi" w:hAnsiTheme="majorBidi" w:cstheme="majorBidi"/>
        </w:rPr>
        <w:fldChar w:fldCharType="end"/>
      </w:r>
    </w:p>
  </w:footnote>
  <w:footnote w:id="16">
    <w:p w14:paraId="601BD1AA" w14:textId="2AE82F22" w:rsidR="00EB3B96" w:rsidRPr="00805AA0" w:rsidRDefault="00EB3B96" w:rsidP="00805AA0">
      <w:pPr>
        <w:pStyle w:val="FootnoteText"/>
        <w:ind w:left="142" w:hanging="142"/>
        <w:jc w:val="both"/>
        <w:rPr>
          <w:rFonts w:asciiTheme="majorBidi" w:hAnsiTheme="majorBidi" w:cstheme="majorBidi"/>
        </w:rPr>
      </w:pPr>
      <w:r>
        <w:rPr>
          <w:rStyle w:val="FootnoteReference"/>
        </w:rPr>
        <w:footnoteRef/>
      </w:r>
      <w: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{"citationID":"dJr7QWze","properties":{"formattedCitation":"Ajzen dan Icek, {\\i{}Behavioral Interventions: Design and Evaluation Guided by the Theory of Planned Behavior} (New York: Guilford Press, 2011).","plainCitation":"Ajzen dan Icek, Behavioral Interventions: Design and Evaluation Guided by the Theory of Planned Behavior (New York: Guilford Press, 2011).","noteIndex":16},"citationItems":[{"id":205,"uris":["http://zotero.org/users/local/HSe0jivw/items/UHWI9SPP"],"uri":["http://zotero.org/users/local/HSe0jivw/items/UHWI9SPP"],"itemData":{"id":205,"type":"book","event-place":"New York","publisher":"Guilford Press","publisher-place":"New York","title":"Behavioral Interventions: Design and Evaluation Guided by the Theory of Planned Behavior","author":[{"family":"Ajzen","given":""},{"family":"Icek","given":""}],"issued":{"date-parts":[["2011"]]}}}],"schema":"https://github.com/citation-style-language/schema/raw/master/csl-citation.json"}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Ajzen dan Icek, </w:t>
      </w:r>
      <w:r w:rsidRPr="00805AA0">
        <w:rPr>
          <w:rFonts w:asciiTheme="majorBidi" w:hAnsiTheme="majorBidi" w:cstheme="majorBidi"/>
          <w:i/>
          <w:iCs/>
          <w:szCs w:val="24"/>
        </w:rPr>
        <w:t>Behavioral Interventions: Design and Evaluation Guided by the Theory of Planned Behavior</w:t>
      </w:r>
      <w:r w:rsidRPr="00805AA0">
        <w:rPr>
          <w:rFonts w:asciiTheme="majorBidi" w:hAnsiTheme="majorBidi" w:cstheme="majorBidi"/>
          <w:szCs w:val="24"/>
        </w:rPr>
        <w:t xml:space="preserve"> (New York: Guilford Press, 2011).</w:t>
      </w:r>
      <w:r w:rsidRPr="00805AA0">
        <w:rPr>
          <w:rFonts w:asciiTheme="majorBidi" w:hAnsiTheme="majorBidi" w:cstheme="majorBidi"/>
        </w:rPr>
        <w:fldChar w:fldCharType="end"/>
      </w:r>
    </w:p>
  </w:footnote>
  <w:footnote w:id="17">
    <w:p w14:paraId="7AE6F2C9" w14:textId="188E8B98" w:rsidR="00EB3B96" w:rsidRPr="00805AA0" w:rsidRDefault="00EB3B96"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{"citationID":"Eq7MCVCT","properties":{"formattedCitation":"Ajzen, {\\i{}Attitudes,personality and behavior}.","plainCitation":"Ajzen, Attitudes,personality and behavior.","noteIndex":17},"citationItems":[{"id":203,"uris":["http://zotero.org/users/local/HSe0jivw/items/ABEDIE76"],"uri":["http://zotero.org/users/local/HSe0jivw/items/ABEDIE76"],"itemData":{"id":203,"type":"book","event-place":"Chicago","publisher":"Dorsey Press","publisher-place":"Chicago","title":"Attitudes,personality and behavior","author":[{"family":"Ajzen","given":""}],"issued":{"date-parts":[["1988"]]}}}],"schema":"https://github.com/citation-style-language/schema/raw/master/csl-citation.json"}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Ajzen, </w:t>
      </w:r>
      <w:proofErr w:type="gramStart"/>
      <w:r w:rsidRPr="00805AA0">
        <w:rPr>
          <w:rFonts w:asciiTheme="majorBidi" w:hAnsiTheme="majorBidi" w:cstheme="majorBidi"/>
          <w:i/>
          <w:iCs/>
          <w:szCs w:val="24"/>
        </w:rPr>
        <w:t>Attitudes,personality</w:t>
      </w:r>
      <w:proofErr w:type="gramEnd"/>
      <w:r w:rsidRPr="00805AA0">
        <w:rPr>
          <w:rFonts w:asciiTheme="majorBidi" w:hAnsiTheme="majorBidi" w:cstheme="majorBidi"/>
          <w:i/>
          <w:iCs/>
          <w:szCs w:val="24"/>
        </w:rPr>
        <w:t xml:space="preserve"> and behavior</w:t>
      </w:r>
      <w:r w:rsidRPr="00805AA0">
        <w:rPr>
          <w:rFonts w:asciiTheme="majorBidi" w:hAnsiTheme="majorBidi" w:cstheme="majorBidi"/>
          <w:szCs w:val="24"/>
        </w:rPr>
        <w:t>.</w:t>
      </w:r>
      <w:r w:rsidRPr="00805AA0">
        <w:rPr>
          <w:rFonts w:asciiTheme="majorBidi" w:hAnsiTheme="majorBidi" w:cstheme="majorBidi"/>
        </w:rPr>
        <w:fldChar w:fldCharType="end"/>
      </w:r>
    </w:p>
  </w:footnote>
  <w:footnote w:id="18">
    <w:p w14:paraId="657D4085" w14:textId="52EB0509" w:rsidR="00EB3B96" w:rsidRPr="00805AA0" w:rsidRDefault="00EB3B96"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{"citationID":"BEyHbQGK","properties":{"formattedCitation":"Schiffman dan Kanuk, {\\i{}Consumer Behavior}, 7 ed. (Ney Jersey: Prentice Hall, 2000).","plainCitation":"Schiffman dan Kanuk, Consumer Behavior, 7 ed. (Ney Jersey: Prentice Hall, 2000).","noteIndex":18},"citationItems":[{"id":227,"uris":["http://zotero.org/users/local/HSe0jivw/items/MKNAFFX4"],"uri":["http://zotero.org/users/local/HSe0jivw/items/MKNAFFX4"],"itemData":{"id":227,"type":"book","edition":"7","event-place":"Ney Jersey","publisher":"Prentice Hall","publisher-place":"Ney Jersey","title":"Consumer Behavior","author":[{"family":"Schiffman","given":""},{"family":"Kanuk","given":""}],"issued":{"date-parts":[["2000"]]}}}],"schema":"https://github.com/citation-style-language/schema/raw/master/csl-citation.json"}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Schiffman dan Kanuk, </w:t>
      </w:r>
      <w:r w:rsidRPr="00805AA0">
        <w:rPr>
          <w:rFonts w:asciiTheme="majorBidi" w:hAnsiTheme="majorBidi" w:cstheme="majorBidi"/>
          <w:i/>
          <w:iCs/>
          <w:szCs w:val="24"/>
        </w:rPr>
        <w:t>Consumer Behavior</w:t>
      </w:r>
      <w:r w:rsidRPr="00805AA0">
        <w:rPr>
          <w:rFonts w:asciiTheme="majorBidi" w:hAnsiTheme="majorBidi" w:cstheme="majorBidi"/>
          <w:szCs w:val="24"/>
        </w:rPr>
        <w:t>, 7 ed. (Ney Jersey: Prentice Hall, 2000).</w:t>
      </w:r>
      <w:r w:rsidRPr="00805AA0">
        <w:rPr>
          <w:rFonts w:asciiTheme="majorBidi" w:hAnsiTheme="majorBidi" w:cstheme="majorBidi"/>
        </w:rPr>
        <w:fldChar w:fldCharType="end"/>
      </w:r>
    </w:p>
  </w:footnote>
  <w:footnote w:id="19">
    <w:p w14:paraId="138CA96C" w14:textId="596DDE6F" w:rsidR="00EB3B96" w:rsidRPr="00805AA0" w:rsidRDefault="00EB3B96"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{"citationID":"NcAoHR9C","properties":{"formattedCitation":"Heinen, \\uc0\\u8220{}Commuting by Bicycle an Overview of The Literatue,\\uc0\\u8221{} {\\i{}Transport Reviews} 1, no. 30 (2010): 59\\uc0\\u8211{}96.","plainCitation":"Heinen, “Commuting by Bicycle an Overview of The Literatue,” Transport Reviews 1, no. 30 (2010): 59–96.","noteIndex":19},"citationItems":[{"id":216,"uris":["http://zotero.org/users/local/HSe0jivw/items/2DD4QAJ2"],"uri":["http://zotero.org/users/local/HSe0jivw/items/2DD4QAJ2"],"itemData":{"id":216,"type":"article-journal","container-title":"Transport Reviews","issue":"30","page":"59-96","title":"Commuting by Bicycle an Overview of The Literatue","volume":"1","author":[{"family":"Heinen","given":""}],"issued":{"date-parts":[["2010"]]}}}],"schema":"https://github.com/citation-style-language/schema/raw/master/csl-citation.json"}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Heinen, “Commuting by Bicycle an Overview of The Literatue,” </w:t>
      </w:r>
      <w:r w:rsidRPr="00805AA0">
        <w:rPr>
          <w:rFonts w:asciiTheme="majorBidi" w:hAnsiTheme="majorBidi" w:cstheme="majorBidi"/>
          <w:i/>
          <w:iCs/>
          <w:szCs w:val="24"/>
        </w:rPr>
        <w:t>Transport Reviews</w:t>
      </w:r>
      <w:r w:rsidRPr="00805AA0">
        <w:rPr>
          <w:rFonts w:asciiTheme="majorBidi" w:hAnsiTheme="majorBidi" w:cstheme="majorBidi"/>
          <w:szCs w:val="24"/>
        </w:rPr>
        <w:t xml:space="preserve"> 1, no. 30 (2010): 59–96.</w:t>
      </w:r>
      <w:r w:rsidRPr="00805AA0">
        <w:rPr>
          <w:rFonts w:asciiTheme="majorBidi" w:hAnsiTheme="majorBidi" w:cstheme="majorBidi"/>
        </w:rPr>
        <w:fldChar w:fldCharType="end"/>
      </w:r>
    </w:p>
  </w:footnote>
  <w:footnote w:id="20">
    <w:p w14:paraId="74B41015" w14:textId="3AE877B3" w:rsidR="00EB3B96" w:rsidRPr="00805AA0" w:rsidRDefault="00EB3B96"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{"citationID":"EHooyXYI","properties":{"formattedCitation":"Triwijayati, \\uc0\\u8220{}Studi Sikap dan Niat Konsumsi Jamu Pahitan di Surabaya.\\uc0\\u8221{}","plainCitation":"Triwijayati, “Studi Sikap dan Niat Konsumsi Jamu Pahitan di Surabaya.”","noteIndex":20},"citationItems":[{"id":235,"uris":["http://zotero.org/users/local/HSe0jivw/items/HD6CQUN3"],"uri":["http://zotero.org/users/local/HSe0jivw/items/HD6CQUN3"],"itemData":{"id":235,"type":"article-journal","container-title":"Jurnal Widya Manajemen dan Akuntansi","issue":"6","title":"Studi Sikap dan Niat Konsumsi Jamu Pahitan di Surabaya","volume":"1","author":[{"family":"Triwijayati","given":""}],"issued":{"date-parts":[["2006"]]}}}],"schema":"https://github.com/citation-style-language/schema/raw/master/csl-citation.json"}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Triwijayati, “Studi Sikap dan Niat Konsumsi Jamu Pahitan di Surabaya.”</w:t>
      </w:r>
      <w:r w:rsidRPr="00805AA0">
        <w:rPr>
          <w:rFonts w:asciiTheme="majorBidi" w:hAnsiTheme="majorBidi" w:cstheme="majorBidi"/>
        </w:rPr>
        <w:fldChar w:fldCharType="end"/>
      </w:r>
    </w:p>
  </w:footnote>
  <w:footnote w:id="21">
    <w:p w14:paraId="5A672C1A" w14:textId="3B76FD39" w:rsidR="00800772" w:rsidRDefault="00800772" w:rsidP="00805AA0">
      <w:pPr>
        <w:pStyle w:val="FootnoteText"/>
        <w:ind w:left="142" w:hanging="142"/>
        <w:jc w:val="both"/>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{"citationID":"ULS4tKrU","properties":{"formattedCitation":"Case dan Fair, {\\i{}Case &amp; Fair .2007 . Prinsip-prinsip ekonomi jilid 1, Jakarta\\uc0\\u8239{}: Erlangga.}, 1 (Jakarta: Erlangga, 2007).","plainCitation":"Case dan Fair, Case &amp; Fair .2007 . Prinsip-prinsip ekonomi jilid 1, Jakarta : Erlangga., 1 (Jakarta: Erlangga, 2007).","noteIndex":21},"citationItems":[{"id":242,"uris":["http://zotero.org/users/local/HSe0jivw/items/JFWU2HUM"],"uri":["http://zotero.org/users/local/HSe0jivw/items/JFWU2HUM"],"itemData":{"id":242,"type":"book","collection-title":"1","event-place":"Jakarta","publisher":"Erlangga","publisher-place":"Jakarta","title":"Case &amp; Fair .2007 . Prinsip-prinsip ekonomi jilid 1, Jakarta : Erlangga.","author":[{"family":"Case","given":""},{"family":"Fair","given":""}],"issued":{"date-parts":[["2007"]]}}}],"schema":"https://github.com/citation-style-language/schema/raw/master/csl-citation.json"}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Case dan Fair, </w:t>
      </w:r>
      <w:r w:rsidRPr="00805AA0">
        <w:rPr>
          <w:rFonts w:asciiTheme="majorBidi" w:hAnsiTheme="majorBidi" w:cstheme="majorBidi"/>
          <w:i/>
          <w:iCs/>
          <w:szCs w:val="24"/>
        </w:rPr>
        <w:t>Case &amp; Fair .</w:t>
      </w:r>
      <w:proofErr w:type="gramStart"/>
      <w:r w:rsidRPr="00805AA0">
        <w:rPr>
          <w:rFonts w:asciiTheme="majorBidi" w:hAnsiTheme="majorBidi" w:cstheme="majorBidi"/>
          <w:i/>
          <w:iCs/>
          <w:szCs w:val="24"/>
        </w:rPr>
        <w:t>2007 .</w:t>
      </w:r>
      <w:proofErr w:type="gramEnd"/>
      <w:r w:rsidRPr="00805AA0">
        <w:rPr>
          <w:rFonts w:asciiTheme="majorBidi" w:hAnsiTheme="majorBidi" w:cstheme="majorBidi"/>
          <w:i/>
          <w:iCs/>
          <w:szCs w:val="24"/>
        </w:rPr>
        <w:t xml:space="preserve"> Prinsip-prinsip ekonomi jilid 1, </w:t>
      </w:r>
      <w:proofErr w:type="gramStart"/>
      <w:r w:rsidRPr="00805AA0">
        <w:rPr>
          <w:rFonts w:asciiTheme="majorBidi" w:hAnsiTheme="majorBidi" w:cstheme="majorBidi"/>
          <w:i/>
          <w:iCs/>
          <w:szCs w:val="24"/>
        </w:rPr>
        <w:t>Jakarta :</w:t>
      </w:r>
      <w:proofErr w:type="gramEnd"/>
      <w:r w:rsidRPr="00805AA0">
        <w:rPr>
          <w:rFonts w:asciiTheme="majorBidi" w:hAnsiTheme="majorBidi" w:cstheme="majorBidi"/>
          <w:i/>
          <w:iCs/>
          <w:szCs w:val="24"/>
        </w:rPr>
        <w:t xml:space="preserve"> Erlangga.</w:t>
      </w:r>
      <w:r w:rsidRPr="00805AA0">
        <w:rPr>
          <w:rFonts w:asciiTheme="majorBidi" w:hAnsiTheme="majorBidi" w:cstheme="majorBidi"/>
          <w:szCs w:val="24"/>
        </w:rPr>
        <w:t>, 1 (Jakarta: Erlangga, 2007).</w:t>
      </w:r>
      <w:r w:rsidRPr="00805AA0">
        <w:rPr>
          <w:rFonts w:asciiTheme="majorBidi" w:hAnsiTheme="majorBidi" w:cstheme="majorBidi"/>
        </w:rPr>
        <w:fldChar w:fldCharType="end"/>
      </w:r>
    </w:p>
  </w:footnote>
  <w:footnote w:id="22">
    <w:p w14:paraId="688221B9" w14:textId="69C005A9" w:rsidR="00800772" w:rsidRPr="00805AA0" w:rsidRDefault="00800772"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{"citationID":"dP2MUsNp","properties":{"formattedCitation":"Ajzen dan Fishbein, \\uc0\\u8220{}Understanding attitudes and predicting social behavior,\\uc0\\u8221{} {\\i{}Englewood-Cliffs Prentice-Hall}, 1980.","plainCitation":"Ajzen dan Fishbein, “Understanding attitudes and predicting social behavior,” Englewood-Cliffs Prentice-Hall, 1980.","noteIndex":22},"citationItems":[{"id":202,"uris":["http://zotero.org/users/local/HSe0jivw/items/BV8DMTCS"],"uri":["http://zotero.org/users/local/HSe0jivw/items/BV8DMTCS"],"itemData":{"id":202,"type":"article-journal","container-title":"Englewood-Cliffs Prentice-Hall","title":"Understanding attitudes and predicting social behavior","author":[{"family":"Ajzen","given":""},{"family":"Fishbein","given":""}],"issued":{"date-parts":[["1980"]]}}}],"schema":"https://github.com/citation-style-language/schema/raw/master/csl-citation.json"}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Ajzen dan Fishbein, “Understanding attitudes and predicting social behavior,” </w:t>
      </w:r>
      <w:r w:rsidRPr="00805AA0">
        <w:rPr>
          <w:rFonts w:asciiTheme="majorBidi" w:hAnsiTheme="majorBidi" w:cstheme="majorBidi"/>
          <w:i/>
          <w:iCs/>
          <w:szCs w:val="24"/>
        </w:rPr>
        <w:t>Englewood-Cliffs Prentice-Hall</w:t>
      </w:r>
      <w:r w:rsidRPr="00805AA0">
        <w:rPr>
          <w:rFonts w:asciiTheme="majorBidi" w:hAnsiTheme="majorBidi" w:cstheme="majorBidi"/>
          <w:szCs w:val="24"/>
        </w:rPr>
        <w:t>, 1980.</w:t>
      </w:r>
      <w:r w:rsidRPr="00805AA0">
        <w:rPr>
          <w:rFonts w:asciiTheme="majorBidi" w:hAnsiTheme="majorBidi" w:cstheme="majorBidi"/>
        </w:rPr>
        <w:fldChar w:fldCharType="end"/>
      </w:r>
    </w:p>
  </w:footnote>
  <w:footnote w:id="23">
    <w:p w14:paraId="2E9D55D7" w14:textId="2359D2F3" w:rsidR="00800772" w:rsidRPr="00805AA0" w:rsidRDefault="00800772"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{"citationID":"xsYbu127","properties":{"formattedCitation":"Sheth dan Mittal, {\\i{}Customer Behavior A Managerial Perspective} (Thomson South Western Mason, 2004).","plainCitation":"Sheth dan Mittal, Customer Behavior A Managerial Perspective (Thomson South Western Mason, 2004).","noteIndex":23},"citationItems":[{"id":228,"uris":["http://zotero.org/users/local/HSe0jivw/items/NRPBWYM9"],"uri":["http://zotero.org/users/local/HSe0jivw/items/NRPBWYM9"],"itemData":{"id":228,"type":"book","publisher":"Thomson South Western Mason","title":"Customer Behavior A Managerial Perspective","author":[{"family":"Sheth","given":""},{"family":"Mittal","given":""}],"issued":{"date-parts":[["2004"]]}}}],"schema":"https://github.com/citation-style-language/schema/raw/master/csl-citation.json"}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Sheth dan Mittal, </w:t>
      </w:r>
      <w:r w:rsidRPr="00805AA0">
        <w:rPr>
          <w:rFonts w:asciiTheme="majorBidi" w:hAnsiTheme="majorBidi" w:cstheme="majorBidi"/>
          <w:i/>
          <w:iCs/>
          <w:szCs w:val="24"/>
        </w:rPr>
        <w:t xml:space="preserve">Customer Behavior </w:t>
      </w:r>
      <w:proofErr w:type="gramStart"/>
      <w:r w:rsidRPr="00805AA0">
        <w:rPr>
          <w:rFonts w:asciiTheme="majorBidi" w:hAnsiTheme="majorBidi" w:cstheme="majorBidi"/>
          <w:i/>
          <w:iCs/>
          <w:szCs w:val="24"/>
        </w:rPr>
        <w:t>A</w:t>
      </w:r>
      <w:proofErr w:type="gramEnd"/>
      <w:r w:rsidRPr="00805AA0">
        <w:rPr>
          <w:rFonts w:asciiTheme="majorBidi" w:hAnsiTheme="majorBidi" w:cstheme="majorBidi"/>
          <w:i/>
          <w:iCs/>
          <w:szCs w:val="24"/>
        </w:rPr>
        <w:t xml:space="preserve"> Managerial Perspective</w:t>
      </w:r>
      <w:r w:rsidRPr="00805AA0">
        <w:rPr>
          <w:rFonts w:asciiTheme="majorBidi" w:hAnsiTheme="majorBidi" w:cstheme="majorBidi"/>
          <w:szCs w:val="24"/>
        </w:rPr>
        <w:t xml:space="preserve"> (Thomson South Western Mason, 2004).</w:t>
      </w:r>
      <w:r w:rsidRPr="00805AA0">
        <w:rPr>
          <w:rFonts w:asciiTheme="majorBidi" w:hAnsiTheme="majorBidi" w:cstheme="majorBidi"/>
        </w:rPr>
        <w:fldChar w:fldCharType="end"/>
      </w:r>
    </w:p>
  </w:footnote>
  <w:footnote w:id="24">
    <w:p w14:paraId="084C0CDB" w14:textId="5284DD21" w:rsidR="00800772" w:rsidRDefault="00800772" w:rsidP="00805AA0">
      <w:pPr>
        <w:pStyle w:val="FootnoteText"/>
        <w:ind w:left="142" w:hanging="142"/>
        <w:jc w:val="both"/>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{"citationID":"ptAyBKyz","properties":{"formattedCitation":"Fishbein, {\\i{}Social Norms For Condom Use Implications For HIV Prevention Interventions of a KABP Survey With Heterosexuals in the eastern Caribbean Nort American Advances}, 1993.","plainCitation":"Fishbein, Social Norms For Condom Use Implications For HIV Prevention Interventions of a KABP Survey With Heterosexuals in the eastern Caribbean Nort American Advances, 1993.","noteIndex":24},"citationItems":[{"id":213,"uris":["http://zotero.org/users/local/HSe0jivw/items/7Q2HZMPE"],"uri":["http://zotero.org/users/local/HSe0jivw/items/7Q2HZMPE"],"itemData":{"id":213,"type":"book","title":"Social Norms For Condom Use Implications For HIV Prevention Interventions of a KABP Survey With Heterosexuals in the eastern Caribbean Nort American Advances","author":[{"family":"Fishbein","given":""}],"issued":{"date-parts":[["1993"]]}}}],"schema":"https://github.com/citation-style-language/schema/raw/master/csl-citation.json"}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Fishbein, </w:t>
      </w:r>
      <w:r w:rsidRPr="00805AA0">
        <w:rPr>
          <w:rFonts w:asciiTheme="majorBidi" w:hAnsiTheme="majorBidi" w:cstheme="majorBidi"/>
          <w:i/>
          <w:iCs/>
          <w:szCs w:val="24"/>
        </w:rPr>
        <w:t xml:space="preserve">Social Norms </w:t>
      </w:r>
      <w:proofErr w:type="gramStart"/>
      <w:r w:rsidRPr="00805AA0">
        <w:rPr>
          <w:rFonts w:asciiTheme="majorBidi" w:hAnsiTheme="majorBidi" w:cstheme="majorBidi"/>
          <w:i/>
          <w:iCs/>
          <w:szCs w:val="24"/>
        </w:rPr>
        <w:t>For</w:t>
      </w:r>
      <w:proofErr w:type="gramEnd"/>
      <w:r w:rsidRPr="00805AA0">
        <w:rPr>
          <w:rFonts w:asciiTheme="majorBidi" w:hAnsiTheme="majorBidi" w:cstheme="majorBidi"/>
          <w:i/>
          <w:iCs/>
          <w:szCs w:val="24"/>
        </w:rPr>
        <w:t xml:space="preserve"> Condom Use Implications For HIV Prevention Interventions of a KABP Survey With Heterosexuals in the eastern Caribbean Nort American Advances</w:t>
      </w:r>
      <w:r w:rsidRPr="00805AA0">
        <w:rPr>
          <w:rFonts w:asciiTheme="majorBidi" w:hAnsiTheme="majorBidi" w:cstheme="majorBidi"/>
          <w:szCs w:val="24"/>
        </w:rPr>
        <w:t>, 1993.</w:t>
      </w:r>
      <w:r w:rsidRPr="00805AA0">
        <w:rPr>
          <w:rFonts w:asciiTheme="majorBidi" w:hAnsiTheme="majorBidi" w:cstheme="majorBidi"/>
        </w:rPr>
        <w:fldChar w:fldCharType="end"/>
      </w:r>
    </w:p>
  </w:footnote>
  <w:footnote w:id="25">
    <w:p w14:paraId="5A878BF1" w14:textId="78289EFB" w:rsidR="00800772" w:rsidRPr="00805AA0" w:rsidRDefault="00800772" w:rsidP="00805AA0">
      <w:pPr>
        <w:pStyle w:val="FootnoteText"/>
        <w:jc w:val="both"/>
        <w:rPr>
          <w:rFonts w:asciiTheme="majorBidi" w:hAnsiTheme="majorBidi" w:cstheme="majorBidi"/>
        </w:rPr>
      </w:pPr>
      <w:r>
        <w:rPr>
          <w:rStyle w:val="FootnoteReference"/>
        </w:rPr>
        <w:footnoteRef/>
      </w:r>
      <w: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{"citationID":"coiWW34F","properties":{"formattedCitation":"Ajzen, {\\i{}Attitudes,personality and behavior}.","plainCitation":"Ajzen, Attitudes,personality and behavior.","noteIndex":25},"citationItems":[{"id":203,"uris":["http://zotero.org/users/local/HSe0jivw/items/ABEDIE76"],"uri":["http://zotero.org/users/local/HSe0jivw/items/ABEDIE76"],"itemData":{"id":203,"type":"book","event-place":"Chicago","publisher":"Dorsey Press","publisher-place":"Chicago","title":"Attitudes,personality and behavior","author":[{"family":"Ajzen","given":""}],"issued":{"date-parts":[["1988"]]}}}],"schema":"https://github.com/citation-style-language/schema/raw/master/csl-citation.json"}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Ajzen, </w:t>
      </w:r>
      <w:r w:rsidRPr="00805AA0">
        <w:rPr>
          <w:rFonts w:asciiTheme="majorBidi" w:hAnsiTheme="majorBidi" w:cstheme="majorBidi"/>
          <w:i/>
          <w:iCs/>
          <w:szCs w:val="24"/>
        </w:rPr>
        <w:t>Attitudes,personality and behavior</w:t>
      </w:r>
      <w:r w:rsidRPr="00805AA0">
        <w:rPr>
          <w:rFonts w:asciiTheme="majorBidi" w:hAnsiTheme="majorBidi" w:cstheme="majorBidi"/>
          <w:szCs w:val="24"/>
        </w:rPr>
        <w:t>.</w:t>
      </w:r>
      <w:r w:rsidRPr="00805AA0">
        <w:rPr>
          <w:rFonts w:asciiTheme="majorBidi" w:hAnsiTheme="majorBidi" w:cstheme="majorBidi"/>
        </w:rPr>
        <w:fldChar w:fldCharType="end"/>
      </w:r>
    </w:p>
  </w:footnote>
  <w:footnote w:id="26">
    <w:p w14:paraId="743A2F8C" w14:textId="3041A102" w:rsidR="00800772" w:rsidRPr="00805AA0" w:rsidRDefault="00800772"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{"citationID":"cnJhCAAl","properties":{"formattedCitation":"Timotius, {\\i{}Otak Dan Perilaku} (Yogyakarta: Andi Penerbit, 2018).","plainCitation":"Timotius, Otak Dan Perilaku (Yogyakarta: Andi Penerbit, 2018).","noteIndex":26},"citationItems":[{"id":234,"uris":["http://zotero.org/users/local/HSe0jivw/items/GSGWMJDK"],"uri":["http://zotero.org/users/local/HSe0jivw/items/GSGWMJDK"],"itemData":{"id":234,"type":"book","event-place":"Yogyakarta","publisher":"Andi Penerbit","publisher-place":"Yogyakarta","title":"Otak Dan Perilaku","author":[{"family":"Timotius","given":""}],"issued":{"date-parts":[["2018"]]}}}],"schema":"https://github.com/citation-style-language/schema/raw/master/csl-citation.json"}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Timotius, </w:t>
      </w:r>
      <w:r w:rsidRPr="00805AA0">
        <w:rPr>
          <w:rFonts w:asciiTheme="majorBidi" w:hAnsiTheme="majorBidi" w:cstheme="majorBidi"/>
          <w:i/>
          <w:iCs/>
          <w:szCs w:val="24"/>
        </w:rPr>
        <w:t>Otak Dan Perilaku</w:t>
      </w:r>
      <w:r w:rsidRPr="00805AA0">
        <w:rPr>
          <w:rFonts w:asciiTheme="majorBidi" w:hAnsiTheme="majorBidi" w:cstheme="majorBidi"/>
          <w:szCs w:val="24"/>
        </w:rPr>
        <w:t xml:space="preserve"> (Yogyakarta: Andi Penerbit, 2018).</w:t>
      </w:r>
      <w:r w:rsidRPr="00805AA0">
        <w:rPr>
          <w:rFonts w:asciiTheme="majorBidi" w:hAnsiTheme="majorBidi" w:cstheme="majorBidi"/>
        </w:rPr>
        <w:fldChar w:fldCharType="end"/>
      </w:r>
    </w:p>
  </w:footnote>
  <w:footnote w:id="27">
    <w:p w14:paraId="7FBB7559" w14:textId="37A108BA" w:rsidR="00800772" w:rsidRPr="00805AA0" w:rsidRDefault="00800772"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{"citationID":"XRdDooQl","properties":{"formattedCitation":"Churchill dan Gilbert, {\\i{}Dasar-Dasar Riset Manajemen} (Jakarta: Penerbit Erlangga, 2005).","plainCitation":"Churchill dan Gilbert, Dasar-Dasar Riset Manajemen (Jakarta: Penerbit Erlangga, 2005).","noteIndex":27},"citationItems":[{"id":209,"uris":["http://zotero.org/users/local/HSe0jivw/items/8N4ZPEVH"],"uri":["http://zotero.org/users/local/HSe0jivw/items/8N4ZPEVH"],"itemData":{"id":209,"type":"book","event-place":"Jakarta","publisher":"Penerbit Erlangga","publisher-place":"Jakarta","title":"Dasar-Dasar Riset Manajemen","author":[{"family":"Churchill","given":""},{"family":"Gilbert","given":""}],"issued":{"date-parts":[["2005"]]}}}],"schema":"https://github.com/citation-style-language/schema/raw/master/csl-citation.json"}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Churchill dan Gilbert, </w:t>
      </w:r>
      <w:r w:rsidRPr="00805AA0">
        <w:rPr>
          <w:rFonts w:asciiTheme="majorBidi" w:hAnsiTheme="majorBidi" w:cstheme="majorBidi"/>
          <w:i/>
          <w:iCs/>
          <w:szCs w:val="24"/>
        </w:rPr>
        <w:t>Dasar-Dasar Riset Manajemen</w:t>
      </w:r>
      <w:r w:rsidRPr="00805AA0">
        <w:rPr>
          <w:rFonts w:asciiTheme="majorBidi" w:hAnsiTheme="majorBidi" w:cstheme="majorBidi"/>
          <w:szCs w:val="24"/>
        </w:rPr>
        <w:t xml:space="preserve"> (Jakarta: Penerbit Erlangga, 2005).</w:t>
      </w:r>
      <w:r w:rsidRPr="00805AA0">
        <w:rPr>
          <w:rFonts w:asciiTheme="majorBidi" w:hAnsiTheme="majorBidi" w:cstheme="majorBidi"/>
        </w:rPr>
        <w:fldChar w:fldCharType="end"/>
      </w:r>
    </w:p>
  </w:footnote>
  <w:footnote w:id="28">
    <w:p w14:paraId="097EEFCF" w14:textId="2CA12AD7" w:rsidR="00800772" w:rsidRPr="00805AA0" w:rsidRDefault="00800772"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{"citationID":"0kfbeduF","properties":{"formattedCitation":"Ajzen dan Icek, {\\i{}Behavioral Interventions: Design and Evaluation Guided by the Theory of Planned Behavior}.","plainCitation":"Ajzen dan Icek, Behavioral Interventions: Design and Evaluation Guided by the Theory of Planned Behavior.","noteIndex":28},"citationItems":[{"id":205,"uris":["http://zotero.org/users/local/HSe0jivw/items/UHWI9SPP"],"uri":["http://zotero.org/users/local/HSe0jivw/items/UHWI9SPP"],"itemData":{"id":205,"type":"book","event-place":"New York","publisher":"Guilford Press","publisher-place":"New York","title":"Behavioral Interventions: Design and Evaluation Guided by the Theory of Planned Behavior","author":[{"family":"Ajzen","given":""},{"family":"Icek","given":""}],"issued":{"date-parts":[["2011"]]}}}],"schema":"https://github.com/citation-style-language/schema/raw/master/csl-citation.json"}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Ajzen dan Icek, </w:t>
      </w:r>
      <w:r w:rsidRPr="00805AA0">
        <w:rPr>
          <w:rFonts w:asciiTheme="majorBidi" w:hAnsiTheme="majorBidi" w:cstheme="majorBidi"/>
          <w:i/>
          <w:iCs/>
          <w:szCs w:val="24"/>
        </w:rPr>
        <w:t>Behavioral Interventions: Design and Evaluation Guided by the Theory of Planned Behavior</w:t>
      </w:r>
      <w:r w:rsidRPr="00805AA0">
        <w:rPr>
          <w:rFonts w:asciiTheme="majorBidi" w:hAnsiTheme="majorBidi" w:cstheme="majorBidi"/>
          <w:szCs w:val="24"/>
        </w:rPr>
        <w:t>.</w:t>
      </w:r>
      <w:r w:rsidRPr="00805AA0">
        <w:rPr>
          <w:rFonts w:asciiTheme="majorBidi" w:hAnsiTheme="majorBidi" w:cstheme="majorBidi"/>
        </w:rPr>
        <w:fldChar w:fldCharType="end"/>
      </w:r>
    </w:p>
  </w:footnote>
  <w:footnote w:id="29">
    <w:p w14:paraId="06158E70" w14:textId="01AF57D8" w:rsidR="00800772" w:rsidRPr="00805AA0" w:rsidRDefault="00800772" w:rsidP="00805AA0">
      <w:pPr>
        <w:pStyle w:val="FootnoteText"/>
        <w:jc w:val="both"/>
        <w:rPr>
          <w:rFonts w:asciiTheme="majorBidi" w:hAnsiTheme="majorBidi" w:cstheme="majorBidi"/>
        </w:rPr>
      </w:pPr>
      <w:r>
        <w:rPr>
          <w:rStyle w:val="FootnoteReference"/>
        </w:rPr>
        <w:footnoteRef/>
      </w:r>
      <w: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{"citationID":"dRrdRZXy","properties":{"formattedCitation":"Heinen, \\uc0\\u8220{}Commuting by Bicycle an Overview of The Literatue.\\uc0\\u8221{}","plainCitation":"Heinen, “Commuting by Bicycle an Overview of The Literatue.”","noteIndex":29},"citationItems":[{"id":216,"uris":["http://zotero.org/users/local/HSe0jivw/items/2DD4QAJ2"],"uri":["http://zotero.org/users/local/HSe0jivw/items/2DD4QAJ2"],"itemData":{"id":216,"type":"article-journal","container-title":"Transport Reviews","issue":"30","page":"59-96","title":"Commuting by Bicycle an Overview of The Literatue","volume":"1","author":[{"family":"Heinen","given":""}],"issued":{"date-parts":[["2010"]]}}}],"schema":"https://github.com/citation-style-language/schema/raw/master/csl-citation.json"}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Heinen, “Commuting by Bicycle an Overview of The Literatue.”</w:t>
      </w:r>
      <w:r w:rsidRPr="00805AA0">
        <w:rPr>
          <w:rFonts w:asciiTheme="majorBidi" w:hAnsiTheme="majorBidi" w:cstheme="majorBidi"/>
        </w:rPr>
        <w:fldChar w:fldCharType="end"/>
      </w:r>
    </w:p>
  </w:footnote>
  <w:footnote w:id="30">
    <w:p w14:paraId="734C9EEF" w14:textId="0DE7644E" w:rsidR="00800772" w:rsidRPr="00805AA0" w:rsidRDefault="00800772"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{"citationID":"O8HZ4C00","properties":{"formattedCitation":"Schiffman dan Kanuk, {\\i{}Consumer Behavior}.","plainCitation":"Schiffman dan Kanuk, Consumer Behavior.","noteIndex":30},"citationItems":[{"id":227,"uris":["http://zotero.org/users/local/HSe0jivw/items/MKNAFFX4"],"uri":["http://zotero.org/users/local/HSe0jivw/items/MKNAFFX4"],"itemData":{"id":227,"type":"book","edition":"7","event-place":"Ney Jersey","publisher":"Prentice Hall","publisher-place":"Ney Jersey","title":"Consumer Behavior","author":[{"family":"Schiffman","given":""},{"family":"Kanuk","given":""}],"issued":{"date-parts":[["2000"]]}}}],"schema":"https://github.com/citation-style-language/schema/raw/master/csl-citation.json"}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Schiffman dan Kanuk, </w:t>
      </w:r>
      <w:r w:rsidRPr="00805AA0">
        <w:rPr>
          <w:rFonts w:asciiTheme="majorBidi" w:hAnsiTheme="majorBidi" w:cstheme="majorBidi"/>
          <w:i/>
          <w:iCs/>
          <w:szCs w:val="24"/>
        </w:rPr>
        <w:t>Consumer Behavior</w:t>
      </w:r>
      <w:r w:rsidRPr="00805AA0">
        <w:rPr>
          <w:rFonts w:asciiTheme="majorBidi" w:hAnsiTheme="majorBidi" w:cstheme="majorBidi"/>
          <w:szCs w:val="24"/>
        </w:rPr>
        <w:t>.</w:t>
      </w:r>
      <w:r w:rsidRPr="00805AA0">
        <w:rPr>
          <w:rFonts w:asciiTheme="majorBidi" w:hAnsiTheme="majorBidi" w:cstheme="majorBidi"/>
        </w:rPr>
        <w:fldChar w:fldCharType="end"/>
      </w:r>
    </w:p>
  </w:footnote>
  <w:footnote w:id="31">
    <w:p w14:paraId="0B51A4E9" w14:textId="0738EA26" w:rsidR="009E44C1" w:rsidRPr="00805AA0" w:rsidRDefault="009E44C1"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{"citationID":"7QsyO2wl","properties":{"formattedCitation":"Siregar, \\uc0\\u8220{}Analisa Hubungan Sikap dan Tingkat Pengetahuan Terhadap Perilaku Masyarakat Kota Medan Mengkonsumsi Jamu Tradisional Di Masa Pandemi Covid 19.\\uc0\\u8221{}","plainCitation":"Siregar, “Analisa Hubungan Sikap dan Tingkat Pengetahuan Terhadap Perilaku Masyarakat Kota Medan Mengkonsumsi Jamu Tradisional Di Masa Pandemi Covid 19.”","noteIndex":31},"citationItems":[{"id":229,"uris":["http://zotero.org/users/local/HSe0jivw/items/A6FSSJ5H"],"uri":["http://zotero.org/users/local/HSe0jivw/items/A6FSSJ5H"],"itemData":{"id":229,"type":"article-journal","container-title":"Prosiding Seminar Nasional","issue":"1","title":"Analisa Hubungan Sikap dan Tingkat Pengetahuan Terhadap Perilaku Masyarakat Kota Medan Mengkonsumsi Jamu Tradisional Di Masa Pandemi Covid 19","volume":"3","author":[{"family":"Siregar","given":""}],"issued":{"date-parts":[["2021"]]}}}],"schema":"https://github.com/citation-style-language/schema/raw/master/csl-citation.json"}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Siregar, “Analisa Hubungan Sikap dan Tingkat Pengetahuan Terhadap Perilaku Masyarakat Kota Medan Mengkonsumsi Jamu Tradisional Di Masa Pandemi Covid 19.”</w:t>
      </w:r>
      <w:r w:rsidRPr="00805AA0">
        <w:rPr>
          <w:rFonts w:asciiTheme="majorBidi" w:hAnsiTheme="majorBidi" w:cstheme="majorBidi"/>
        </w:rPr>
        <w:fldChar w:fldCharType="end"/>
      </w:r>
    </w:p>
  </w:footnote>
  <w:footnote w:id="32">
    <w:p w14:paraId="70A958AC" w14:textId="29A2079B" w:rsidR="009E44C1" w:rsidRPr="00805AA0" w:rsidRDefault="009E44C1"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{"citationID":"iIWMcINm","properties":{"formattedCitation":"Kusuma dan Wulandari, \\uc0\\u8220{}Hubungan Tingkat Pengetahuan dan Sikap Terhadap Kebiasaan Konsumsi Jamu Pada Masyarakat Magelang Tahun 2019.\\uc0\\u8221{}","plainCitation":"Kusuma dan Wulandari, “Hubungan Tingkat Pengetahuan dan Sikap Terhadap Kebiasaan Konsumsi Jamu Pada Masyarakat Magelang Tahun 2019.”","noteIndex":32},"citationItems":[{"id":217,"uris":["http://zotero.org/users/local/HSe0jivw/items/5XXIAQ6Z"],"uri":["http://zotero.org/users/local/HSe0jivw/items/5XXIAQ6Z"],"itemData":{"id":217,"type":"article-journal","container-title":"Jurnal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Kusuma dan Wulandari, “Hubungan Tingkat Pengetahuan dan Sikap Terhadap Kebiasaan Konsumsi Jamu Pada Masyarakat Magelang Tahun 2019.”</w:t>
      </w:r>
      <w:r w:rsidRPr="00805AA0">
        <w:rPr>
          <w:rFonts w:asciiTheme="majorBidi" w:hAnsiTheme="majorBidi" w:cstheme="majorBidi"/>
        </w:rPr>
        <w:fldChar w:fldCharType="end"/>
      </w:r>
    </w:p>
  </w:footnote>
  <w:footnote w:id="33">
    <w:p w14:paraId="5ACA6380" w14:textId="54D6E0B4" w:rsidR="009E44C1" w:rsidRPr="00805AA0" w:rsidRDefault="009E44C1"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{"citationID":"GfsE2eS4","properties":{"formattedCitation":"Dill dan Voros, \\uc0\\u8220{}Factors Affecting Bicycling Demand\\uc0\\u8239{}: Initial Survey Findings From The Porland Region.\\uc0\\u8221{}","plainCitation":"Dill dan Voros, “Factors Affecting Bicycling Demand : Initial Survey Findings From The Porland Region.”","noteIndex":33},"citationItems":[{"id":211,"uris":["http://zotero.org/users/local/HSe0jivw/items/DI3UFXMA"],"uri":["http://zotero.org/users/local/HSe0jivw/items/DI3UFXMA"],"itemData":{"id":211,"type":"article-journal","container-title":"Washington Transportation Research Board","title":"Factors Affecting Bicycling Demand : Initial Survey Findings From The Porland Region","author":[{"family":"Dill","given":""},{"family":"Voros","given":""}],"issued":{"date-parts":[["2007"]]}}}],"schema":"https://github.com/citation-style-language/schema/raw/master/csl-citation.json"}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Dill dan Voros, “Factors Affecting Bicycling </w:t>
      </w:r>
      <w:proofErr w:type="gramStart"/>
      <w:r w:rsidRPr="00805AA0">
        <w:rPr>
          <w:rFonts w:asciiTheme="majorBidi" w:hAnsiTheme="majorBidi" w:cstheme="majorBidi"/>
          <w:szCs w:val="24"/>
        </w:rPr>
        <w:t>Demand :</w:t>
      </w:r>
      <w:proofErr w:type="gramEnd"/>
      <w:r w:rsidRPr="00805AA0">
        <w:rPr>
          <w:rFonts w:asciiTheme="majorBidi" w:hAnsiTheme="majorBidi" w:cstheme="majorBidi"/>
          <w:szCs w:val="24"/>
        </w:rPr>
        <w:t xml:space="preserve"> Initial Survey Findings From The Porland Region.”</w:t>
      </w:r>
      <w:r w:rsidRPr="00805AA0">
        <w:rPr>
          <w:rFonts w:asciiTheme="majorBidi" w:hAnsiTheme="majorBidi" w:cstheme="majorBidi"/>
        </w:rPr>
        <w:fldChar w:fldCharType="end"/>
      </w:r>
    </w:p>
  </w:footnote>
  <w:footnote w:id="34">
    <w:p w14:paraId="0EFF380A" w14:textId="4F076239" w:rsidR="00D2620E" w:rsidRPr="00805AA0" w:rsidRDefault="00D2620E"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{"citationID":"WG2n1BbL","properties":{"formattedCitation":"Heinen, \\uc0\\u8220{}Commuting by Bicycle an Overview of The Literatue.\\uc0\\u8221{}","plainCitation":"Heinen, “Commuting by Bicycle an Overview of The Literatue.”","noteIndex":34},"citationItems":[{"id":216,"uris":["http://zotero.org/users/local/HSe0jivw/items/2DD4QAJ2"],"uri":["http://zotero.org/users/local/HSe0jivw/items/2DD4QAJ2"],"itemData":{"id":216,"type":"article-journal","container-title":"Transport Reviews","issue":"30","page":"59-96","title":"Commuting by Bicycle an Overview of The Literatue","volume":"1","author":[{"family":"Heinen","given":""}],"issued":{"date-parts":[["2010"]]}}}],"schema":"https://github.com/citation-style-language/schema/raw/master/csl-citation.json"}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Heinen, “Commuting by Bicycle an Overview of The Literatue.”</w:t>
      </w:r>
      <w:r w:rsidRPr="00805AA0">
        <w:rPr>
          <w:rFonts w:asciiTheme="majorBidi" w:hAnsiTheme="majorBidi" w:cstheme="majorBidi"/>
        </w:rPr>
        <w:fldChar w:fldCharType="end"/>
      </w:r>
    </w:p>
  </w:footnote>
  <w:footnote w:id="35">
    <w:p w14:paraId="3C7AB751" w14:textId="56404489" w:rsidR="00D2620E" w:rsidRPr="00805AA0" w:rsidRDefault="00D2620E" w:rsidP="00805AA0">
      <w:pPr>
        <w:pStyle w:val="FootnoteText"/>
        <w:ind w:left="142" w:hanging="142"/>
        <w:jc w:val="both"/>
        <w:rPr>
          <w:rFonts w:asciiTheme="majorBidi" w:hAnsiTheme="majorBidi" w:cstheme="majorBidi"/>
        </w:rPr>
      </w:pPr>
      <w:r>
        <w:rPr>
          <w:rStyle w:val="FootnoteReference"/>
        </w:rPr>
        <w:footnoteRef/>
      </w:r>
      <w: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{"citationID":"zBqmAVLw","properties":{"formattedCitation":"Dill dan Voros, \\uc0\\u8220{}Factors Affecting Bicycling Demand\\uc0\\u8239{}: Initial Survey Findings From The Porland Region.\\uc0\\u8221{}","plainCitation":"Dill dan Voros, “Factors Affecting Bicycling Demand : Initial Survey Findings From The Porland Region.”","noteIndex":35},"citationItems":[{"id":211,"uris":["http://zotero.org/users/local/HSe0jivw/items/DI3UFXMA"],"uri":["http://zotero.org/users/local/HSe0jivw/items/DI3UFXMA"],"itemData":{"id":211,"type":"article-journal","container-title":"Washington Transportation Research Board","title":"Factors Affecting Bicycling Demand : Initial Survey Findings From The Porland Region","author":[{"family":"Dill","given":""},{"family":"Voros","given":""}],"issued":{"date-parts":[["2007"]]}}}],"schema":"https://github.com/citation-style-language/schema/raw/master/csl-citation.json"}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Dill dan Voros, “Factors Affecting Bicycling </w:t>
      </w:r>
      <w:proofErr w:type="gramStart"/>
      <w:r w:rsidRPr="00805AA0">
        <w:rPr>
          <w:rFonts w:asciiTheme="majorBidi" w:hAnsiTheme="majorBidi" w:cstheme="majorBidi"/>
          <w:szCs w:val="24"/>
        </w:rPr>
        <w:t>Demand :</w:t>
      </w:r>
      <w:proofErr w:type="gramEnd"/>
      <w:r w:rsidRPr="00805AA0">
        <w:rPr>
          <w:rFonts w:asciiTheme="majorBidi" w:hAnsiTheme="majorBidi" w:cstheme="majorBidi"/>
          <w:szCs w:val="24"/>
        </w:rPr>
        <w:t xml:space="preserve"> Initial Survey Findings From The Porland Region.”</w:t>
      </w:r>
      <w:r w:rsidRPr="00805AA0">
        <w:rPr>
          <w:rFonts w:asciiTheme="majorBidi" w:hAnsiTheme="majorBidi" w:cstheme="majorBidi"/>
        </w:rPr>
        <w:fldChar w:fldCharType="end"/>
      </w:r>
    </w:p>
  </w:footnote>
  <w:footnote w:id="36">
    <w:p w14:paraId="5250C7F6" w14:textId="7B1D79FD" w:rsidR="00D2620E" w:rsidRPr="00805AA0" w:rsidRDefault="00D2620E"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{"citationID":"kJkTHufg","properties":{"formattedCitation":"Triwijayati, \\uc0\\u8220{}Studi Sikap dan Niat Konsumsi Jamu Pahitan di Surabaya.\\uc0\\u8221{}","plainCitation":"Triwijayati, “Studi Sikap dan Niat Konsumsi Jamu Pahitan di Surabaya.”","noteIndex":36},"citationItems":[{"id":235,"uris":["http://zotero.org/users/local/HSe0jivw/items/HD6CQUN3"],"uri":["http://zotero.org/users/local/HSe0jivw/items/HD6CQUN3"],"itemData":{"id":235,"type":"article-journal","container-title":"Jurnal Widya Manajemen dan Akuntansi","issue":"6","title":"Studi Sikap dan Niat Konsumsi Jamu Pahitan di Surabaya","volume":"1","author":[{"family":"Triwijayati","given":""}],"issued":{"date-parts":[["2006"]]}}}],"schema":"https://github.com/citation-style-language/schema/raw/master/csl-citation.json"} </w:instrText>
      </w:r>
      <w:r w:rsidRPr="00805AA0">
        <w:rPr>
          <w:rFonts w:asciiTheme="majorBidi" w:hAnsiTheme="majorBidi" w:cstheme="majorBidi"/>
        </w:rPr>
        <w:fldChar w:fldCharType="separate"/>
      </w:r>
      <w:proofErr w:type="spellStart"/>
      <w:r w:rsidRPr="00805AA0">
        <w:rPr>
          <w:rFonts w:asciiTheme="majorBidi" w:hAnsiTheme="majorBidi" w:cstheme="majorBidi"/>
          <w:szCs w:val="24"/>
        </w:rPr>
        <w:t>Triwijayati</w:t>
      </w:r>
      <w:proofErr w:type="spellEnd"/>
      <w:r w:rsidRPr="00805AA0">
        <w:rPr>
          <w:rFonts w:asciiTheme="majorBidi" w:hAnsiTheme="majorBidi" w:cstheme="majorBidi"/>
          <w:szCs w:val="24"/>
        </w:rPr>
        <w:t>, “Studi Sikap dan Niat Konsumsi Jamu Pahitan di Surabaya.”</w:t>
      </w:r>
      <w:r w:rsidRPr="00805AA0">
        <w:rPr>
          <w:rFonts w:asciiTheme="majorBidi" w:hAnsiTheme="majorBidi" w:cstheme="majorBidi"/>
        </w:rPr>
        <w:fldChar w:fldCharType="end"/>
      </w:r>
    </w:p>
  </w:footnote>
  <w:footnote w:id="37">
    <w:p w14:paraId="5819D7C0" w14:textId="6A24EB20" w:rsidR="006F4794" w:rsidRPr="00805AA0" w:rsidRDefault="006F4794"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{"citationID":"iVDiaOt1","properties":{"formattedCitation":"De Bruijn dan Kremers, \\uc0\\u8220{}Determinants of Adolescent Bicycle Use For Transportation and Snacking Behavior.\\uc0\\u8221{}","plainCitation":"De Bruijn dan Kremers, “Determinants of Adolescent Bicycle Use For Transportation and Snacking Behavior.”","noteIndex":37},"citationItems":[{"id":210,"uris":["http://zotero.org/users/local/HSe0jivw/items/QYDL5498"],"uri":["http://zotero.org/users/local/HSe0jivw/items/QYDL5498"],"itemData":{"id":210,"type":"article-journal","container-title":"Preventive Medicine","issue":"40","page":"658-667","title":"Determinants of Adolescent Bicycle Use For Transportation and Snacking Behavior","volume":"6","author":[{"family":"De Bruijn","given":""},{"family":"Kremers","given":""}],"issued":{"date-parts":[["2005"]]}}}],"schema":"https://github.com/citation-style-language/schema/raw/master/csl-citation.json"}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De Bruijn dan Kremers, “Determinants of Adolescent Bicycle Use </w:t>
      </w:r>
      <w:proofErr w:type="gramStart"/>
      <w:r w:rsidRPr="00805AA0">
        <w:rPr>
          <w:rFonts w:asciiTheme="majorBidi" w:hAnsiTheme="majorBidi" w:cstheme="majorBidi"/>
          <w:szCs w:val="24"/>
        </w:rPr>
        <w:t>For</w:t>
      </w:r>
      <w:proofErr w:type="gramEnd"/>
      <w:r w:rsidRPr="00805AA0">
        <w:rPr>
          <w:rFonts w:asciiTheme="majorBidi" w:hAnsiTheme="majorBidi" w:cstheme="majorBidi"/>
          <w:szCs w:val="24"/>
        </w:rPr>
        <w:t xml:space="preserve"> Transportation and Snacking Behavior.”</w:t>
      </w:r>
      <w:r w:rsidRPr="00805AA0">
        <w:rPr>
          <w:rFonts w:asciiTheme="majorBidi" w:hAnsiTheme="majorBidi" w:cstheme="majorBidi"/>
        </w:rPr>
        <w:fldChar w:fldCharType="end"/>
      </w:r>
    </w:p>
  </w:footnote>
  <w:footnote w:id="38">
    <w:p w14:paraId="5BA4F157" w14:textId="7D14A2B4" w:rsidR="006F4794" w:rsidRPr="00805AA0" w:rsidRDefault="006F4794"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{"citationID":"FtvCJ50D","properties":{"formattedCitation":"Kusuma dan Wulandari, \\uc0\\u8220{}Hubungan Tingkat Pengetahuan dan Sikap Terhadap Kebiasaan Konsumsi Jamu Pada Masyarakat Magelang Tahun 2019.\\uc0\\u8221{}","plainCitation":"Kusuma dan Wulandari, “Hubungan Tingkat Pengetahuan dan Sikap Terhadap Kebiasaan Konsumsi Jamu Pada Masyarakat Magelang Tahun 2019.”","noteIndex":38},"citationItems":[{"id":217,"uris":["http://zotero.org/users/local/HSe0jivw/items/5XXIAQ6Z"],"uri":["http://zotero.org/users/local/HSe0jivw/items/5XXIAQ6Z"],"itemData":{"id":217,"type":"article-journal","container-title":"Jurnal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Kusuma dan Wulandari, “Hubungan Tingkat Pengetahuan dan Sikap Terhadap Kebiasaan Konsumsi Jamu Pada Masyarakat Magelang Tahun 2019.”</w:t>
      </w:r>
      <w:r w:rsidRPr="00805AA0">
        <w:rPr>
          <w:rFonts w:asciiTheme="majorBidi" w:hAnsiTheme="majorBidi" w:cstheme="majorBidi"/>
        </w:rPr>
        <w:fldChar w:fldCharType="end"/>
      </w:r>
    </w:p>
  </w:footnote>
  <w:footnote w:id="39">
    <w:p w14:paraId="5285799B" w14:textId="180F7EA5" w:rsidR="006F4794" w:rsidRPr="00805AA0" w:rsidRDefault="006F4794" w:rsidP="00805AA0">
      <w:pPr>
        <w:pStyle w:val="FootnoteText"/>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{"citationID":"1DqBXCn3","properties":{"formattedCitation":"Moven dan Minor, {\\i{}Perilaku Konsumen}, 5 ed. (Jakarta: Erlangga, 2002).","plainCitation":"Moven dan Minor, Perilaku Konsumen, 5 ed. (Jakarta: Erlangga, 2002).","noteIndex":39},"citationItems":[{"id":220,"uris":["http://zotero.org/users/local/HSe0jivw/items/9Z4NR3IS"],"uri":["http://zotero.org/users/local/HSe0jivw/items/9Z4NR3IS"],"itemData":{"id":220,"type":"book","edition":"5","event-place":"Jakarta","publisher":"Erlangga","publisher-place":"Jakarta","title":"Perilaku Konsumen","author":[{"family":"Moven","given":""},{"family":"Minor","given":""}],"issued":{"date-parts":[["2002"]]}}}],"schema":"https://github.com/citation-style-language/schema/raw/master/csl-citation.json"}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Moven dan Minor, </w:t>
      </w:r>
      <w:r w:rsidRPr="00805AA0">
        <w:rPr>
          <w:rFonts w:asciiTheme="majorBidi" w:hAnsiTheme="majorBidi" w:cstheme="majorBidi"/>
          <w:i/>
          <w:iCs/>
          <w:szCs w:val="24"/>
        </w:rPr>
        <w:t>Perilaku Konsumen</w:t>
      </w:r>
      <w:r w:rsidRPr="00805AA0">
        <w:rPr>
          <w:rFonts w:asciiTheme="majorBidi" w:hAnsiTheme="majorBidi" w:cstheme="majorBidi"/>
          <w:szCs w:val="24"/>
        </w:rPr>
        <w:t>, 5 ed. (Jakarta: Erlangga, 2002).</w:t>
      </w:r>
      <w:r w:rsidRPr="00805AA0">
        <w:rPr>
          <w:rFonts w:asciiTheme="majorBidi" w:hAnsiTheme="majorBidi" w:cstheme="majorBidi"/>
        </w:rPr>
        <w:fldChar w:fldCharType="end"/>
      </w:r>
    </w:p>
  </w:footnote>
  <w:footnote w:id="40">
    <w:p w14:paraId="5FE1D5B3" w14:textId="0494C86C" w:rsidR="006F4794" w:rsidRPr="00805AA0" w:rsidRDefault="006F4794" w:rsidP="00805AA0">
      <w:pPr>
        <w:pStyle w:val="FootnoteText"/>
        <w:ind w:left="142" w:hanging="142"/>
        <w:jc w:val="both"/>
        <w:rPr>
          <w:rFonts w:asciiTheme="majorBidi" w:hAnsiTheme="majorBidi" w:cstheme="majorBidi"/>
        </w:rPr>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{"citationID":"yuiviYMF","properties":{"formattedCitation":"Peter dan Olson, {\\i{}Consumer Behavior and Marketing Strategy}, 6 ed. (New York: Mc Graw Hill, 2002).","plainCitation":"Peter dan Olson, Consumer Behavior and Marketing Strategy, 6 ed. (New York: Mc Graw Hill, 2002).","noteIndex":40},"citationItems":[{"id":221,"uris":["http://zotero.org/users/local/HSe0jivw/items/XGFV52IK"],"uri":["http://zotero.org/users/local/HSe0jivw/items/XGFV52IK"],"itemData":{"id":221,"type":"book","edition":"6","event-place":"New York","publisher":"Mc Graw Hill","publisher-place":"New York","title":"Consumer Behavior and Marketing Strategy","author":[{"family":"Peter","given":""},{"family":"Olson","given":""}],"issued":{"date-parts":[["2002"]]}}}],"schema":"https://github.com/citation-style-language/schema/raw/master/csl-citation.json"}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 xml:space="preserve">Peter dan Olson, </w:t>
      </w:r>
      <w:r w:rsidRPr="00805AA0">
        <w:rPr>
          <w:rFonts w:asciiTheme="majorBidi" w:hAnsiTheme="majorBidi" w:cstheme="majorBidi"/>
          <w:i/>
          <w:iCs/>
          <w:szCs w:val="24"/>
        </w:rPr>
        <w:t>Consumer Behavior and Marketing Strategy</w:t>
      </w:r>
      <w:r w:rsidRPr="00805AA0">
        <w:rPr>
          <w:rFonts w:asciiTheme="majorBidi" w:hAnsiTheme="majorBidi" w:cstheme="majorBidi"/>
          <w:szCs w:val="24"/>
        </w:rPr>
        <w:t>, 6 ed. (New York: Mc Graw Hill, 2002).</w:t>
      </w:r>
      <w:r w:rsidRPr="00805AA0">
        <w:rPr>
          <w:rFonts w:asciiTheme="majorBidi" w:hAnsiTheme="majorBidi" w:cstheme="majorBidi"/>
        </w:rPr>
        <w:fldChar w:fldCharType="end"/>
      </w:r>
    </w:p>
  </w:footnote>
  <w:footnote w:id="41">
    <w:p w14:paraId="66DC1797" w14:textId="48018F9E" w:rsidR="006F4794" w:rsidRDefault="006F4794" w:rsidP="00805AA0">
      <w:pPr>
        <w:pStyle w:val="FootnoteText"/>
        <w:ind w:left="142" w:hanging="142"/>
        <w:jc w:val="both"/>
      </w:pPr>
      <w:r w:rsidRPr="00805AA0">
        <w:rPr>
          <w:rStyle w:val="FootnoteReference"/>
          <w:rFonts w:asciiTheme="majorBidi" w:hAnsiTheme="majorBidi" w:cstheme="majorBidi"/>
        </w:rPr>
        <w:footnoteRef/>
      </w:r>
      <w:r w:rsidRPr="00805AA0">
        <w:rPr>
          <w:rFonts w:asciiTheme="majorBidi" w:hAnsiTheme="majorBidi" w:cstheme="majorBidi"/>
        </w:rPr>
        <w:t xml:space="preserve"> </w:t>
      </w:r>
      <w:r w:rsidRPr="00805AA0">
        <w:rPr>
          <w:rFonts w:asciiTheme="majorBidi" w:hAnsiTheme="majorBidi" w:cstheme="majorBidi"/>
        </w:rPr>
        <w:fldChar w:fldCharType="begin"/>
      </w:r>
      <w:r w:rsidRPr="00805AA0">
        <w:rPr>
          <w:rFonts w:asciiTheme="majorBidi" w:hAnsiTheme="majorBidi" w:cstheme="majorBidi"/>
        </w:rPr>
        <w:instrText xml:space="preserve"> ADDIN ZOTERO_ITEM CSL_CITATION {"citationID":"McUJ1v3L","properties":{"formattedCitation":"Kusuma dan Wulandari, \\uc0\\u8220{}Hubungan Tingkat Pengetahuan dan Sikap Terhadap Kebiasaan Konsumsi Jamu Pada Masyarakat Magelang Tahun 2019.\\uc0\\u8221{}","plainCitation":"Kusuma dan Wulandari, “Hubungan Tingkat Pengetahuan dan Sikap Terhadap Kebiasaan Konsumsi Jamu Pada Masyarakat Magelang Tahun 2019.”","noteIndex":41},"citationItems":[{"id":217,"uris":["http://zotero.org/users/local/HSe0jivw/items/5XXIAQ6Z"],"uri":["http://zotero.org/users/local/HSe0jivw/items/5XXIAQ6Z"],"itemData":{"id":217,"type":"article-journal","container-title":"Jurnal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805AA0">
        <w:rPr>
          <w:rFonts w:asciiTheme="majorBidi" w:hAnsiTheme="majorBidi" w:cstheme="majorBidi"/>
        </w:rPr>
        <w:fldChar w:fldCharType="separate"/>
      </w:r>
      <w:r w:rsidRPr="00805AA0">
        <w:rPr>
          <w:rFonts w:asciiTheme="majorBidi" w:hAnsiTheme="majorBidi" w:cstheme="majorBidi"/>
          <w:szCs w:val="24"/>
        </w:rPr>
        <w:t>Kusuma dan Wulandari, “Hubungan Tingkat Pengetahuan dan Sikap Terhadap Kebiasaan Konsumsi Jamu Pada Masyarakat Magelang Tahun 2019.”</w:t>
      </w:r>
      <w:r w:rsidRPr="00805AA0">
        <w:rPr>
          <w:rFonts w:asciiTheme="majorBidi" w:hAnsiTheme="majorBidi" w:cstheme="majorBidi"/>
        </w:rPr>
        <w:fldChar w:fldCharType="end"/>
      </w:r>
    </w:p>
  </w:footnote>
  <w:footnote w:id="42">
    <w:p w14:paraId="436DD0A0" w14:textId="0C7E3503" w:rsidR="006F4794" w:rsidRPr="009B0B90" w:rsidRDefault="006F4794"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{"citationID":"AtnP4KlO","properties":{"formattedCitation":"Siregar, \\uc0\\u8220{}Analisa Hubungan Sikap dan Tingkat Pengetahuan Terhadap Perilaku Masyarakat Kota Medan Mengkonsumsi Jamu Tradisional Di Masa Pandemi Covid 19.\\uc0\\u8221{}","plainCitation":"Siregar, “Analisa Hubungan Sikap dan Tingkat Pengetahuan Terhadap Perilaku Masyarakat Kota Medan Mengkonsumsi Jamu Tradisional Di Masa Pandemi Covid 19.”","noteIndex":42},"citationItems":[{"id":229,"uris":["http://zotero.org/users/local/HSe0jivw/items/A6FSSJ5H"],"uri":["http://zotero.org/users/local/HSe0jivw/items/A6FSSJ5H"],"itemData":{"id":229,"type":"article-journal","container-title":"Prosiding Seminar Nasional","issue":"1","title":"Analisa Hubungan Sikap dan Tingkat Pengetahuan Terhadap Perilaku Masyarakat Kota Medan Mengkonsumsi Jamu Tradisional Di Masa Pandemi Covid 19","volume":"3","author":[{"family":"Siregar","given":""}],"issued":{"date-parts":[["2021"]]}}}],"schema":"https://github.com/citation-style-language/schema/raw/master/csl-citation.json"}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Siregar, “Analisa Hubungan Sikap dan Tingkat Pengetahuan Terhadap Perilaku Masyarakat Kota Medan Mengkonsumsi Jamu Tradisional Di Masa Pandemi Covid 19.”</w:t>
      </w:r>
      <w:r w:rsidRPr="009B0B90">
        <w:rPr>
          <w:rFonts w:asciiTheme="majorBidi" w:hAnsiTheme="majorBidi" w:cstheme="majorBidi"/>
        </w:rPr>
        <w:fldChar w:fldCharType="end"/>
      </w:r>
    </w:p>
  </w:footnote>
  <w:footnote w:id="43">
    <w:p w14:paraId="6BD6DF8D" w14:textId="6D3750E8" w:rsidR="006F4794" w:rsidRDefault="006F4794" w:rsidP="009B0B90">
      <w:pPr>
        <w:pStyle w:val="FootnoteText"/>
        <w:jc w:val="both"/>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{"citationID":"rHM6BMyo","properties":{"formattedCitation":"Septiana dan Aldila, \\uc0\\u8220{}Analisis Perilaku Konsumsi Dalam Islam,\\uc0\\u8221{} {\\i{}DINAR} 1, no. 2 (2015).","plainCitation":"Septiana dan Aldila, “Analisis Perilaku Konsumsi Dalam Islam,” DINAR 1, no. 2 (2015).","noteIndex":43},"citationItems":[{"id":239,"uris":["http://zotero.org/users/local/HSe0jivw/items/AAYGLJ9I"],"uri":["http://zotero.org/users/local/HSe0jivw/items/AAYGLJ9I"],"itemData":{"id":239,"type":"article-journal","container-title":"DINAR","issue":"2","title":"Analisis Perilaku Konsumsi Dalam Islam","volume":"1","author":[{"family":"Septiana","given":""},{"family":"Aldila","given":""}],"issued":{"date-parts":[["2015"]]}}}],"schema":"https://github.com/citation-style-language/schema/raw/master/csl-citation.json"}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Septiana dan Aldila, “Analisis Perilaku Konsumsi Dalam Islam,” </w:t>
      </w:r>
      <w:r w:rsidRPr="009B0B90">
        <w:rPr>
          <w:rFonts w:asciiTheme="majorBidi" w:hAnsiTheme="majorBidi" w:cstheme="majorBidi"/>
          <w:i/>
          <w:iCs/>
          <w:szCs w:val="24"/>
        </w:rPr>
        <w:t>DINAR</w:t>
      </w:r>
      <w:r w:rsidRPr="009B0B90">
        <w:rPr>
          <w:rFonts w:asciiTheme="majorBidi" w:hAnsiTheme="majorBidi" w:cstheme="majorBidi"/>
          <w:szCs w:val="24"/>
        </w:rPr>
        <w:t xml:space="preserve"> 1, no. 2 (2015).</w:t>
      </w:r>
      <w:r w:rsidRPr="009B0B90">
        <w:rPr>
          <w:rFonts w:asciiTheme="majorBidi" w:hAnsiTheme="majorBidi" w:cstheme="majorBidi"/>
        </w:rPr>
        <w:fldChar w:fldCharType="end"/>
      </w:r>
    </w:p>
  </w:footnote>
  <w:footnote w:id="44">
    <w:p w14:paraId="240D49E4" w14:textId="42604924" w:rsidR="00AE77B5" w:rsidRPr="009B0B90" w:rsidRDefault="009E2C6D" w:rsidP="009B0B90">
      <w:pPr>
        <w:pStyle w:val="FootnoteText"/>
        <w:ind w:left="220" w:hangingChars="110" w:hanging="220"/>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{"citationID":"Kx8JrEp8","properties":{"formattedCitation":"Philip Kotler, {\\i{}Marketing Management: Analysis, Planning, and Control} (Prentice-Hall, Upper Saddle River., 1967).","plainCitation":"Philip Kotler, Marketing Management: Analysis, Planning, and Control (Prentice-Hall, Upper Saddle River., 1967).","noteIndex":1},"citationItems":[{"id":64,"uris":["http://zotero.org/users/local/HSe0jivw/items/JA7RI7DH"],"uri":["http://zotero.org/users/local/HSe0jivw/items/JA7RI7DH"],"itemData":{"id":64,"type":"book","publisher":"Prentice-Hall, Upper Saddle River.","title":"Marketing Management: Analysis, Planning, and Control","author":[{"family":"Kotler","given":"Philip"}],"issued":{"date-parts":[["1967"]]}}}],"schema":"https://github.com/citation-style-language/schema/raw/master/csl-citation.json"}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Philip Kotler, </w:t>
      </w:r>
      <w:r w:rsidR="005B01C5" w:rsidRPr="009B0B90">
        <w:rPr>
          <w:rFonts w:asciiTheme="majorBidi" w:hAnsiTheme="majorBidi" w:cstheme="majorBidi"/>
          <w:i/>
          <w:iCs/>
          <w:szCs w:val="24"/>
        </w:rPr>
        <w:t>Marketing Management: Analysis, Planning, and Control</w:t>
      </w:r>
      <w:r w:rsidR="005B01C5" w:rsidRPr="009B0B90">
        <w:rPr>
          <w:rFonts w:asciiTheme="majorBidi" w:hAnsiTheme="majorBidi" w:cstheme="majorBidi"/>
          <w:szCs w:val="24"/>
        </w:rPr>
        <w:t xml:space="preserve"> (Prentice-Hall, Upper Saddle River., 1967).</w:t>
      </w:r>
      <w:r w:rsidRPr="009B0B90">
        <w:rPr>
          <w:rFonts w:asciiTheme="majorBidi" w:hAnsiTheme="majorBidi" w:cstheme="majorBidi"/>
        </w:rPr>
        <w:fldChar w:fldCharType="end"/>
      </w:r>
    </w:p>
  </w:footnote>
  <w:footnote w:id="45">
    <w:p w14:paraId="2CD86DCC" w14:textId="0BD2D5B6" w:rsidR="00AE77B5" w:rsidRPr="009B0B90" w:rsidRDefault="009E2C6D" w:rsidP="009B0B90">
      <w:pPr>
        <w:pStyle w:val="FootnoteText"/>
        <w:ind w:left="142" w:hanging="142"/>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{"citationID":"1h2Lc49o","properties":{"formattedCitation":"Sibel Sozuer dkk., \\uc0\\u8220{}The Past, Present, and Future of Marketing Strategy,\\uc0\\u8221{} {\\i{}Marketing Letters} 31, no. 2\\uc0\\u8211{}3 (September 2020): 163\\uc0\\u8211{}74, https://doi.org/10.1007/s11002-020-09529-5.","plainCitation":"Sibel Sozuer dkk., “The Past, Present, and Future of Marketing Strategy,” Marketing Letters 31, no. 2–3 (September 2020): 163–74, https://doi.org/10.1007/s11002-020-09529-5.","noteIndex":2},"citationItems":[{"id":57,"uris":["http://zotero.org/users/local/HSe0jivw/items/MHWNAY9T"],"uri":["http://zotero.org/users/local/HSe0jivw/items/MHWNAY9T"],"itemData":{"id":57,"type":"article-journal","abstract":"This article provides a high-level overview of marketing strategy research and offers a number of suggestions of areas ripe for future research. We discuss the most fundamental concepts that continue to drive current marketing strategy research and examine how these concepts have shaped marketing strategy and the role of the marketing function. In addition, we highlight the developments in marketing accountability, marketing’s influence within the firm, and alternatives to a market-driven approach in generating sustainable competitive advantage. Finally, we identify directions for future research in the light of recent developments, availability of new data, and emerging issues.","container-title":"Marketing Letters","DOI":"10.1007/s11002-020-09529-5","ISSN":"0923-0645, 1573-059X","issue":"2-3","journalAbbreviation":"Mark Lett","language":"en","page":"163-174","source":"DOI.org (Crossref)","title":"The past, present, and future of marketing strategy","volume":"31","author":[{"family":"Sozuer","given":"Sibel"},{"family":"Carpenter","given":"Gregory S."},{"family":"Kopalle","given":"Praveen K."},{"family":"McAlister","given":"Leigh M."},{"family":"Lehmann","given":"Donald R."}],"issued":{"date-parts":[["2020",9]]}}}],"schema":"https://github.com/citation-style-language/schema/raw/master/csl-citation.json"}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Sibel Sozuer dkk., “The Past, Present, and Future of Marketing Strategy,” </w:t>
      </w:r>
      <w:r w:rsidR="005B01C5" w:rsidRPr="009B0B90">
        <w:rPr>
          <w:rFonts w:asciiTheme="majorBidi" w:hAnsiTheme="majorBidi" w:cstheme="majorBidi"/>
          <w:i/>
          <w:iCs/>
          <w:szCs w:val="24"/>
        </w:rPr>
        <w:t>Marketing Letters</w:t>
      </w:r>
      <w:r w:rsidR="005B01C5" w:rsidRPr="009B0B90">
        <w:rPr>
          <w:rFonts w:asciiTheme="majorBidi" w:hAnsiTheme="majorBidi" w:cstheme="majorBidi"/>
          <w:szCs w:val="24"/>
        </w:rPr>
        <w:t xml:space="preserve"> 31, no. 2–3 (September 2020): 163–74, https://doi.org/10.1007/s11002-020-09529-5.</w:t>
      </w:r>
      <w:r w:rsidRPr="009B0B90">
        <w:rPr>
          <w:rFonts w:asciiTheme="majorBidi" w:hAnsiTheme="majorBidi" w:cstheme="majorBidi"/>
        </w:rPr>
        <w:fldChar w:fldCharType="end"/>
      </w:r>
    </w:p>
  </w:footnote>
  <w:footnote w:id="46">
    <w:p w14:paraId="05F8E6E8" w14:textId="69B43502" w:rsidR="00AE77B5" w:rsidRPr="009B0B90" w:rsidRDefault="009E2C6D" w:rsidP="009B0B90">
      <w:pPr>
        <w:pStyle w:val="FootnoteText"/>
        <w:ind w:left="220" w:hangingChars="110" w:hanging="220"/>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{"citationID":"LttoX6RR","properties":{"formattedCitation":"Richard M. Johnson, \\uc0\\u8220{}Market Segmentation: A Strategic Management Tool,\\uc0\\u8221{} {\\i{}Journal of Marketing Research} 8, no. 1 (Februari 1971): 13, https://doi.org/10.2307/3149720.","plainCitation":"Richard M. Johnson, “Market Segmentation: A Strategic Management Tool,” Journal of Marketing Research 8, no. 1 (Februari 1971): 13, https://doi.org/10.2307/3149720.","noteIndex":3},"citationItems":[{"id":97,"uris":["http://zotero.org/users/local/HSe0jivw/items/PLIFFMJP"],"uri":["http://zotero.org/users/local/HSe0jivw/items/PLIFFMJP"],"itemData":{"id":97,"type":"article-journal","container-title":"Journal of Marketing Research","DOI":"10.2307/3149720","ISSN":"00222437","issue":"1","journalAbbreviation":"Journal of Marketing Research","language":"en","page":"13","source":"DOI.org (Crossref)","title":"Market Segmentation: A Strategic Management Tool","title-short":"Market Segmentation","volume":"8","author":[{"family":"Johnson","given":"Richard M."}],"issued":{"date-parts":[["1971",2]]}}}],"schema":"https://github.com/citation-style-language/schema/raw/master/csl-citation.json"}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Richard M. Johnson, “Market Segmentation: A Strategic Management Tool,” </w:t>
      </w:r>
      <w:r w:rsidR="005B01C5" w:rsidRPr="009B0B90">
        <w:rPr>
          <w:rFonts w:asciiTheme="majorBidi" w:hAnsiTheme="majorBidi" w:cstheme="majorBidi"/>
          <w:i/>
          <w:iCs/>
          <w:szCs w:val="24"/>
        </w:rPr>
        <w:t>Journal of Marketing Research</w:t>
      </w:r>
      <w:r w:rsidR="005B01C5" w:rsidRPr="009B0B90">
        <w:rPr>
          <w:rFonts w:asciiTheme="majorBidi" w:hAnsiTheme="majorBidi" w:cstheme="majorBidi"/>
          <w:szCs w:val="24"/>
        </w:rPr>
        <w:t xml:space="preserve"> 8, no. 1 (Februari 1971): 13, https://doi.org/10.2307/3149720.</w:t>
      </w:r>
      <w:r w:rsidRPr="009B0B90">
        <w:rPr>
          <w:rFonts w:asciiTheme="majorBidi" w:hAnsiTheme="majorBidi" w:cstheme="majorBidi"/>
        </w:rPr>
        <w:fldChar w:fldCharType="end"/>
      </w:r>
    </w:p>
  </w:footnote>
  <w:footnote w:id="47">
    <w:p w14:paraId="38BF03CF" w14:textId="265609DA" w:rsidR="00AE77B5" w:rsidRPr="009B0B90" w:rsidRDefault="009E2C6D" w:rsidP="009B0B90">
      <w:pPr>
        <w:pStyle w:val="FootnoteText"/>
        <w:ind w:left="220" w:hangingChars="110" w:hanging="220"/>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{"citationID":"E2Cp3Ymy","properties":{"formattedCitation":"Peter M. Guadagni dan John D. C. Little, \\uc0\\u8220{}A Logit Model of Brand Choice Calibrated on Scanner Data,\\uc0\\u8221{} {\\i{}Marketing Science} 2, no. 3 (Agustus 1983): 203\\uc0\\u8211{}38, https://doi.org/10.1287/mksc.2.3.203.","plainCitation":"Peter M. Guadagni dan John D. C. Little, “A Logit Model of Brand Choice Calibrated on Scanner Data,” Marketing Science 2, no. 3 (Agustus 1983): 203–38, https://doi.org/10.1287/mksc.2.3.203.","noteIndex":4},"citationItems":[{"id":93,"uris":["http://zotero.org/users/local/HSe0jivw/items/HCKRLGLT"],"uri":["http://zotero.org/users/local/HSe0jivw/items/HCKRLGLT"],"itemData":{"id":93,"type":"article-journal","container-title":"Marketing Science","DOI":"10.1287/mksc.2.3.203","ISSN":"0732-2399, 1526-548X","issue":"3","journalAbbreviation":"Marketing Science","language":"en","page":"203-238","source":"DOI.org (Crossref)","title":"A Logit Model of Brand Choice Calibrated on Scanner Data","volume":"2","author":[{"family":"Guadagni","given":"Peter M."},{"family":"Little","given":"John D. C."}],"issued":{"date-parts":[["1983",8]]}}}],"schema":"https://github.com/citation-style-language/schema/raw/master/csl-citation.json"}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Peter M. Guadagni dan John D. C. Little, “A Logit Model of Brand Choice Calibrated on Scanner Data,” </w:t>
      </w:r>
      <w:r w:rsidR="005B01C5" w:rsidRPr="009B0B90">
        <w:rPr>
          <w:rFonts w:asciiTheme="majorBidi" w:hAnsiTheme="majorBidi" w:cstheme="majorBidi"/>
          <w:i/>
          <w:iCs/>
          <w:szCs w:val="24"/>
        </w:rPr>
        <w:t>Marketing Science</w:t>
      </w:r>
      <w:r w:rsidR="005B01C5" w:rsidRPr="009B0B90">
        <w:rPr>
          <w:rFonts w:asciiTheme="majorBidi" w:hAnsiTheme="majorBidi" w:cstheme="majorBidi"/>
          <w:szCs w:val="24"/>
        </w:rPr>
        <w:t xml:space="preserve"> 2, no. 3 (Agustus 1983): 203–38, https://doi.org/10.1287/mksc.2.3.203.</w:t>
      </w:r>
      <w:r w:rsidRPr="009B0B90">
        <w:rPr>
          <w:rFonts w:asciiTheme="majorBidi" w:hAnsiTheme="majorBidi" w:cstheme="majorBidi"/>
        </w:rPr>
        <w:fldChar w:fldCharType="end"/>
      </w:r>
    </w:p>
  </w:footnote>
  <w:footnote w:id="48">
    <w:p w14:paraId="1301F884" w14:textId="67ED1F70" w:rsidR="00AE77B5" w:rsidRPr="009B0B90" w:rsidRDefault="009E2C6D" w:rsidP="009B0B90">
      <w:pPr>
        <w:pStyle w:val="FootnoteText"/>
        <w:ind w:left="220" w:hangingChars="110" w:hanging="220"/>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{"citationID":"Vvaap6VM","properties":{"formattedCitation":"Scott Davis, J Jeffrey Inman, dan Leigh McAlister, \\uc0\\u8220{}Promotion Has a Negative Effect on Brand Evaluations\\uc0\\u8212{}Or Does It? Additional Disconfirming Evidence,\\uc0\\u8221{} {\\i{}JOURNAL OF MARKETING RESEARCH}, 1992, 6.","plainCitation":"Scott Davis, J Jeffrey Inman, dan Leigh McAlister, “Promotion Has a Negative Effect on Brand Evaluations—Or Does It? Additional Disconfirming Evidence,” JOURNAL OF MARKETING RESEARCH, 1992, 6.","noteIndex":5},"citationItems":[{"id":91,"uris":["http://zotero.org/users/local/HSe0jivw/items/EPDFYHLD"],"uri":["http://zotero.org/users/local/HSe0jivw/items/EPDFYHLD"],"itemData":{"id":91,"type":"article-journal","container-title":"JOURNAL OF MARKETING RESEARCH","language":"en","page":"6","source":"Zotero","title":"Promotion Has a Negative Effect on Brand Evaluations—Or Does It? Additional Disconfirming Evidence","author":[{"family":"Davis","given":"Scott"},{"family":"Inman","given":"J Jeffrey"},{"family":"McAlister","given":"Leigh"}],"issued":{"date-parts":[["1992"]]}}}],"schema":"https://github.com/citation-style-language/schema/raw/master/csl-citation.json"}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Scott Davis, J Jeffrey Inman, dan Leigh McAlister, “Promotion Has a Negative Effect on Brand Evaluations—Or Does It? Additional Disconfirming Evidence,” </w:t>
      </w:r>
      <w:r w:rsidR="005B01C5" w:rsidRPr="009B0B90">
        <w:rPr>
          <w:rFonts w:asciiTheme="majorBidi" w:hAnsiTheme="majorBidi" w:cstheme="majorBidi"/>
          <w:i/>
          <w:iCs/>
          <w:szCs w:val="24"/>
        </w:rPr>
        <w:t>JOURNAL OF MARKETING RESEARCH</w:t>
      </w:r>
      <w:r w:rsidR="005B01C5" w:rsidRPr="009B0B90">
        <w:rPr>
          <w:rFonts w:asciiTheme="majorBidi" w:hAnsiTheme="majorBidi" w:cstheme="majorBidi"/>
          <w:szCs w:val="24"/>
        </w:rPr>
        <w:t>, 1992, 6.</w:t>
      </w:r>
      <w:r w:rsidRPr="009B0B90">
        <w:rPr>
          <w:rFonts w:asciiTheme="majorBidi" w:hAnsiTheme="majorBidi" w:cstheme="majorBidi"/>
        </w:rPr>
        <w:fldChar w:fldCharType="end"/>
      </w:r>
    </w:p>
  </w:footnote>
  <w:footnote w:id="49">
    <w:p w14:paraId="4DA78B09" w14:textId="721A6F28" w:rsidR="00AE77B5" w:rsidRDefault="009E2C6D" w:rsidP="009B0B90">
      <w:pPr>
        <w:pStyle w:val="FootnoteText"/>
        <w:ind w:left="220" w:hangingChars="110" w:hanging="220"/>
        <w:jc w:val="both"/>
        <w:rPr>
          <w:rFonts w:ascii="Times New Roman" w:hAnsi="Times New Roman" w:cs="Times New Roman"/>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{"citationID":"ykkRLuNf","properties":{"formattedCitation":"Carl F. Mela, Sunil Gupta, dan Donald R. Lehmann, \\uc0\\u8220{}The Long-Term Impact of Promotion and Advertising on Consumer Brand Choice,\\uc0\\u8221{} {\\i{}Journal of Marketing Research} 34, no. 2 (Mei 1997): 248, https://doi.org/10.2307/3151862.","plainCitation":"Carl F. Mela, Sunil Gupta, dan Donald R. Lehmann, “The Long-Term Impact of Promotion and Advertising on Consumer Brand Choice,” Journal of Marketing Research 34, no. 2 (Mei 1997): 248, https://doi.org/10.2307/3151862.","noteIndex":6},"citationItems":[{"id":66,"uris":["http://zotero.org/users/local/HSe0jivw/items/3R72QLIT"],"uri":["http://zotero.org/users/local/HSe0jivw/items/3R72QLIT"],"itemData":{"id":66,"type":"article-journal","container-title":"Journal of Marketing Research","DOI":"10.2307/3151862","ISSN":"00222437","issue":"2","journalAbbreviation":"Journal of Marketing Research","language":"en","page":"248","source":"DOI.org (Crossref)","title":"The Long-Term Impact of Promotion and Advertising on Consumer Brand Choice","volume":"34","author":[{"family":"Mela","given":"Carl F."},{"family":"Gupta","given":"Sunil"},{"family":"Lehmann","given":"Donald R."}],"issued":{"date-parts":[["1997",5]]}}}],"schema":"https://github.com/citation-style-language/schema/raw/master/csl-citation.json"}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Carl F. Mela, Sunil Gupta, dan Donald R. Lehmann, “The Long-Term Impact of Promotion and Advertising on Consumer Brand Choice,” </w:t>
      </w:r>
      <w:r w:rsidR="005B01C5" w:rsidRPr="009B0B90">
        <w:rPr>
          <w:rFonts w:asciiTheme="majorBidi" w:hAnsiTheme="majorBidi" w:cstheme="majorBidi"/>
          <w:i/>
          <w:iCs/>
          <w:szCs w:val="24"/>
        </w:rPr>
        <w:t>Journal of Marketing Research</w:t>
      </w:r>
      <w:r w:rsidR="005B01C5" w:rsidRPr="009B0B90">
        <w:rPr>
          <w:rFonts w:asciiTheme="majorBidi" w:hAnsiTheme="majorBidi" w:cstheme="majorBidi"/>
          <w:szCs w:val="24"/>
        </w:rPr>
        <w:t xml:space="preserve"> 34, no. 2 (Mei 1997): 248, https://doi.org/10.2307/3151862.</w:t>
      </w:r>
      <w:r w:rsidRPr="009B0B90">
        <w:rPr>
          <w:rFonts w:asciiTheme="majorBidi" w:hAnsiTheme="majorBidi" w:cstheme="majorBidi"/>
        </w:rPr>
        <w:fldChar w:fldCharType="end"/>
      </w:r>
    </w:p>
  </w:footnote>
  <w:footnote w:id="50">
    <w:p w14:paraId="2F8DC31E" w14:textId="341DE430" w:rsidR="00AE77B5" w:rsidRPr="009B0B90" w:rsidRDefault="009E2C6D" w:rsidP="009B0B90">
      <w:pPr>
        <w:pStyle w:val="FootnoteText"/>
        <w:ind w:left="220" w:hangingChars="110" w:hanging="220"/>
        <w:jc w:val="both"/>
        <w:rPr>
          <w:rFonts w:asciiTheme="majorBidi" w:hAnsiTheme="majorBidi" w:cstheme="majorBidi"/>
        </w:rPr>
      </w:pPr>
      <w:r>
        <w:rPr>
          <w:rStyle w:val="FootnoteReference"/>
        </w:rPr>
        <w:footnoteRef/>
      </w:r>
      <w: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{"citationID":"eqGSaIgK","properties":{"formattedCitation":"John U. Farley, Jerrold Katz, dan Donald R. Lehmann, \\uc0\\u8220{}Impact of Different Comparison Sets on Evaluation of a New Subcompact Car Brand,\\uc0\\u8221{} {\\i{}Journal of Consumer Research} 5, no. 2 (1978): 138\\uc0\\u8211{}42.","plainCitation":"John U. Farley, Jerrold Katz, dan Donald R. Lehmann, “Impact of Different Comparison Sets on Evaluation of a New Subcompact Car Brand,” Journal of Consumer Research 5, no. 2 (1978): 138–42.","noteIndex":7},"citationItems":[{"id":85,"uris":["http://zotero.org/users/local/HSe0jivw/items/52Y7JIHN"],"uri":["http://zotero.org/users/local/HSe0jivw/items/52Y7JIHN"],"itemData":{"id":85,"type":"article-journal","container-title":"Journal of Consumer Research","issue":"2","language":"en","page":"138-142","source":"Zotero","title":"Impact of Different Comparison Sets on Evaluation of a New Subcompact Car Brand","volume":"5","author":[{"family":"Farley","given":"John U."},{"family":"Katz","given":"Jerrold"},{"family":"Lehmann","given":"Donald R."}],"issued":{"date-parts":[["1978"]]}}}],"schema":"https://github.com/citation-style-language/schema/raw/master/csl-citation.json"}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John U. Farley, Jerrold Katz, dan Donald R. Lehmann, “Impact of Different Comparison Sets on Evaluation of a New Subcompact Car Brand,” </w:t>
      </w:r>
      <w:r w:rsidR="005B01C5" w:rsidRPr="009B0B90">
        <w:rPr>
          <w:rFonts w:asciiTheme="majorBidi" w:hAnsiTheme="majorBidi" w:cstheme="majorBidi"/>
          <w:i/>
          <w:iCs/>
          <w:szCs w:val="24"/>
        </w:rPr>
        <w:t>Journal of Consumer Research</w:t>
      </w:r>
      <w:r w:rsidR="005B01C5" w:rsidRPr="009B0B90">
        <w:rPr>
          <w:rFonts w:asciiTheme="majorBidi" w:hAnsiTheme="majorBidi" w:cstheme="majorBidi"/>
          <w:szCs w:val="24"/>
        </w:rPr>
        <w:t xml:space="preserve"> 5, no. 2 (1978): 138–42.</w:t>
      </w:r>
      <w:r w:rsidRPr="009B0B90">
        <w:rPr>
          <w:rFonts w:asciiTheme="majorBidi" w:hAnsiTheme="majorBidi" w:cstheme="majorBidi"/>
        </w:rPr>
        <w:fldChar w:fldCharType="end"/>
      </w:r>
    </w:p>
  </w:footnote>
  <w:footnote w:id="51">
    <w:p w14:paraId="6C83307C" w14:textId="70DCF4EE" w:rsidR="00AE77B5" w:rsidRPr="009B0B90" w:rsidRDefault="009E2C6D" w:rsidP="009B0B90">
      <w:pPr>
        <w:pStyle w:val="FootnoteText"/>
        <w:ind w:left="220" w:hangingChars="110" w:hanging="220"/>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{"citationID":"RfEkqPir","properties":{"formattedCitation":"Richard Schmalensee, \\uc0\\u8220{}Product Differentiation Advantages of Pioneering Brands,\\uc0\\u8221{} {\\i{}The American Economic Review} 72, no. 3 (1982): 349\\uc0\\u8211{}65.","plainCitation":"Richard Schmalensee, “Product Differentiation Advantages of Pioneering Brands,” The American Economic Review 72, no. 3 (1982): 349–65.","noteIndex":8},"citationItems":[{"id":87,"uris":["http://zotero.org/users/local/HSe0jivw/items/WYTZQN7A"],"uri":["http://zotero.org/users/local/HSe0jivw/items/WYTZQN7A"],"itemData":{"id":87,"type":"article-journal","container-title":"The American Economic Review","issue":"3","language":"en","page":"349-365","source":"Zotero","title":"Product Differentiation Advantages of Pioneering Brands","volume":"72","author":[{"family":"Schmalensee","given":"Richard"}],"issued":{"date-parts":[["1982"]]}}}],"schema":"https://github.com/citation-style-language/schema/raw/master/csl-citation.json"}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Richard Schmalensee, “Product Differentiation Advantages of Pioneering Brands,” </w:t>
      </w:r>
      <w:r w:rsidR="005B01C5" w:rsidRPr="009B0B90">
        <w:rPr>
          <w:rFonts w:asciiTheme="majorBidi" w:hAnsiTheme="majorBidi" w:cstheme="majorBidi"/>
          <w:i/>
          <w:iCs/>
          <w:szCs w:val="24"/>
        </w:rPr>
        <w:t>The American Economic Review</w:t>
      </w:r>
      <w:r w:rsidR="005B01C5" w:rsidRPr="009B0B90">
        <w:rPr>
          <w:rFonts w:asciiTheme="majorBidi" w:hAnsiTheme="majorBidi" w:cstheme="majorBidi"/>
          <w:szCs w:val="24"/>
        </w:rPr>
        <w:t xml:space="preserve"> 72, no. 3 (1982): 349–65.</w:t>
      </w:r>
      <w:r w:rsidRPr="009B0B90">
        <w:rPr>
          <w:rFonts w:asciiTheme="majorBidi" w:hAnsiTheme="majorBidi" w:cstheme="majorBidi"/>
        </w:rPr>
        <w:fldChar w:fldCharType="end"/>
      </w:r>
    </w:p>
  </w:footnote>
  <w:footnote w:id="52">
    <w:p w14:paraId="7FE7F609" w14:textId="64255488" w:rsidR="00AE77B5" w:rsidRPr="009B0B90" w:rsidRDefault="009E2C6D" w:rsidP="009B0B90">
      <w:pPr>
        <w:pStyle w:val="FootnoteText"/>
        <w:ind w:left="220" w:hangingChars="110" w:hanging="220"/>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005B01C5" w:rsidRPr="009B0B90">
        <w:rPr>
          <w:rFonts w:asciiTheme="majorBidi" w:hAnsiTheme="majorBidi" w:cstheme="majorBidi"/>
        </w:rPr>
        <w:instrText xml:space="preserve"> ADDIN ZOTERO_ITEM CSL_CITATION {"citationID":"XkItvy9c","properties":{"formattedCitation":"William Boulding dkk., \\uc0\\u8220{}Understanding Managers\\uc0\\u8217{} Strategic Decision-Making Process,\\uc0\\u8221{} {\\i{}Marketing Letters} 5, no. 4 (Oktober 1994): 413\\uc0\\u8211{}26, https://doi.org/10.1007/BF00999214.","plainCitation":"William Boulding dkk., “Understanding Managers’ Strategic Decision-Making Process,” Marketing Letters 5, no. 4 (Oktober 1994): 413–26, https://doi.org/10.1007/BF00999214.","noteIndex":9},"citationItems":[{"id":89,"uris":["http://zotero.org/users/local/HSe0jivw/items/J2F585RY"],"uri":["http://zotero.org/users/local/HSe0jivw/items/J2F585RY"],"itemData":{"id":89,"type":"article-journal","container-title":"Marketing Letters","DOI":"10.1007/BF00999214","ISSN":"0923-0645, 1573-059X","issue":"4","journalAbbreviation":"Market Lett","language":"en","page":"413-426","source":"DOI.org (Crossref)","title":"Understanding managers' strategic decision-making process","volume":"5","author":[{"family":"Boulding","given":"William"},{"family":"Moore","given":"Marian Chapman"},{"family":"Staelin","given":"Richard"},{"family":"Corfman","given":"Kim P."},{"family":"Dickson","given":"Peter Reid"},{"family":"Fitzsimons","given":"Gavan"},{"family":"Gupta","given":"Sunil"},{"family":"Lehmann","given":"Donald R."},{"family":"Mitchell","given":"Deborah J."},{"family":"Urbany","given":"Joel E."},{"family":"Weitz","given":"Barton A."}],"issued":{"date-parts":[["1994",10]]}}}],"schema":"https://github.com/citation-style-language/schema/raw/master/csl-citation.json"} </w:instrText>
      </w:r>
      <w:r w:rsidRPr="009B0B90">
        <w:rPr>
          <w:rFonts w:asciiTheme="majorBidi" w:hAnsiTheme="majorBidi" w:cstheme="majorBidi"/>
        </w:rPr>
        <w:fldChar w:fldCharType="separate"/>
      </w:r>
      <w:r w:rsidR="005B01C5" w:rsidRPr="009B0B90">
        <w:rPr>
          <w:rFonts w:asciiTheme="majorBidi" w:hAnsiTheme="majorBidi" w:cstheme="majorBidi"/>
          <w:szCs w:val="24"/>
        </w:rPr>
        <w:t xml:space="preserve">William Boulding dkk., “Understanding Managers’ Strategic Decision-Making Process,” </w:t>
      </w:r>
      <w:r w:rsidR="005B01C5" w:rsidRPr="009B0B90">
        <w:rPr>
          <w:rFonts w:asciiTheme="majorBidi" w:hAnsiTheme="majorBidi" w:cstheme="majorBidi"/>
          <w:i/>
          <w:iCs/>
          <w:szCs w:val="24"/>
        </w:rPr>
        <w:t>Marketing Letters</w:t>
      </w:r>
      <w:r w:rsidR="005B01C5" w:rsidRPr="009B0B90">
        <w:rPr>
          <w:rFonts w:asciiTheme="majorBidi" w:hAnsiTheme="majorBidi" w:cstheme="majorBidi"/>
          <w:szCs w:val="24"/>
        </w:rPr>
        <w:t xml:space="preserve"> 5, no. 4 (Oktober 1994): 413–26, https://doi.org/10.1007/BF00999214.</w:t>
      </w:r>
      <w:r w:rsidRPr="009B0B90">
        <w:rPr>
          <w:rFonts w:asciiTheme="majorBidi" w:hAnsiTheme="majorBidi" w:cstheme="majorBidi"/>
        </w:rPr>
        <w:fldChar w:fldCharType="end"/>
      </w:r>
    </w:p>
  </w:footnote>
  <w:footnote w:id="53">
    <w:p w14:paraId="56942773" w14:textId="5FAF826E" w:rsidR="006F4794" w:rsidRDefault="006F4794" w:rsidP="009B0B90">
      <w:pPr>
        <w:pStyle w:val="FootnoteText"/>
        <w:ind w:left="142" w:hanging="142"/>
        <w:jc w:val="both"/>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{"citationID":"ETIXkObT","properties":{"formattedCitation":"Sugiyono, {\\i{}Metode Penelitian dan Pengembangan Untuk Pendidikan Manajemen Sosial Teknik} (Bandung: Alfabeta, 2015).","plainCitation":"Sugiyono, Metode Penelitian dan Pengembangan Untuk Pendidikan Manajemen Sosial Teknik (Bandung: Alfabeta, 2015).","noteIndex":53},"citationItems":[{"id":230,"uris":["http://zotero.org/users/local/HSe0jivw/items/NAG7A9Q3"],"uri":["http://zotero.org/users/local/HSe0jivw/items/NAG7A9Q3"],"itemData":{"id":230,"type":"book","event-place":"Bandung","ISBN":"978-602-289-158-1","publisher":"Alfabeta","publisher-place":"Bandung","title":"Metode Penelitian dan Pengembangan Untuk Pendidikan Manajemen Sosial Teknik","author":[{"family":"Sugiyono","given":""}],"issued":{"date-parts":[["2015"]]}}}],"schema":"https://github.com/citation-style-language/schema/raw/master/csl-citation.json"}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Sugiyono, </w:t>
      </w:r>
      <w:r w:rsidRPr="009B0B90">
        <w:rPr>
          <w:rFonts w:asciiTheme="majorBidi" w:hAnsiTheme="majorBidi" w:cstheme="majorBidi"/>
          <w:i/>
          <w:iCs/>
          <w:szCs w:val="24"/>
        </w:rPr>
        <w:t>Metode Penelitian dan Pengembangan Untuk Pendidikan Manajemen Sosial Teknik</w:t>
      </w:r>
      <w:r w:rsidRPr="009B0B90">
        <w:rPr>
          <w:rFonts w:asciiTheme="majorBidi" w:hAnsiTheme="majorBidi" w:cstheme="majorBidi"/>
          <w:szCs w:val="24"/>
        </w:rPr>
        <w:t xml:space="preserve"> (Bandung: Alfabeta, 2015).</w:t>
      </w:r>
      <w:r w:rsidRPr="009B0B90">
        <w:rPr>
          <w:rFonts w:asciiTheme="majorBidi" w:hAnsiTheme="majorBidi" w:cstheme="majorBidi"/>
        </w:rPr>
        <w:fldChar w:fldCharType="end"/>
      </w:r>
    </w:p>
  </w:footnote>
  <w:footnote w:id="54">
    <w:p w14:paraId="0349655A" w14:textId="3049FF52" w:rsidR="006F4794" w:rsidRPr="009B0B90" w:rsidRDefault="006F4794" w:rsidP="009B0B90">
      <w:pPr>
        <w:pStyle w:val="FootnoteText"/>
        <w:jc w:val="both"/>
        <w:rPr>
          <w:rFonts w:asciiTheme="majorBidi" w:hAnsiTheme="majorBidi" w:cstheme="majorBidi"/>
        </w:rPr>
      </w:pPr>
      <w:r>
        <w:rPr>
          <w:rStyle w:val="FootnoteReference"/>
        </w:rPr>
        <w:footnoteRef/>
      </w:r>
      <w: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{"citationID":"RzSAFget","properties":{"formattedCitation":"Ajzen dan Fishbein, \\uc0\\u8220{}Understanding attitudes and predicting social behavior.\\uc0\\u8221{}","plainCitation":"Ajzen dan Fishbein, “Understanding attitudes and predicting social behavior.”","noteIndex":54},"citationItems":[{"id":202,"uris":["http://zotero.org/users/local/HSe0jivw/items/BV8DMTCS"],"uri":["http://zotero.org/users/local/HSe0jivw/items/BV8DMTCS"],"itemData":{"id":202,"type":"article-journal","container-title":"Englewood-Cliffs Prentice-Hall","title":"Understanding attitudes and predicting social behavior","author":[{"family":"Ajzen","given":""},{"family":"Fishbein","given":""}],"issued":{"date-parts":[["1980"]]}}}],"schema":"https://github.com/citation-style-language/schema/raw/master/csl-citation.json"}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Ajzen dan Fishbein, “Understanding attitudes and predicting social behavior.”</w:t>
      </w:r>
      <w:r w:rsidRPr="009B0B90">
        <w:rPr>
          <w:rFonts w:asciiTheme="majorBidi" w:hAnsiTheme="majorBidi" w:cstheme="majorBidi"/>
        </w:rPr>
        <w:fldChar w:fldCharType="end"/>
      </w:r>
    </w:p>
  </w:footnote>
  <w:footnote w:id="55">
    <w:p w14:paraId="7A7044AF" w14:textId="4CFFDD17" w:rsidR="006F4794" w:rsidRPr="009B0B90" w:rsidRDefault="006F4794" w:rsidP="009B0B90">
      <w:pPr>
        <w:pStyle w:val="FootnoteText"/>
        <w:ind w:left="142" w:hanging="142"/>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{"citationID":"QjuloO49","properties":{"formattedCitation":"Ajzen dan Icek, {\\i{}Behavioral Interventions: Design and Evaluation Guided by the Theory of Planned Behavior}.","plainCitation":"Ajzen dan Icek, Behavioral Interventions: Design and Evaluation Guided by the Theory of Planned Behavior.","noteIndex":55},"citationItems":[{"id":205,"uris":["http://zotero.org/users/local/HSe0jivw/items/UHWI9SPP"],"uri":["http://zotero.org/users/local/HSe0jivw/items/UHWI9SPP"],"itemData":{"id":205,"type":"book","event-place":"New York","publisher":"Guilford Press","publisher-place":"New York","title":"Behavioral Interventions: Design and Evaluation Guided by the Theory of Planned Behavior","author":[{"family":"Ajzen","given":""},{"family":"Icek","given":""}],"issued":{"date-parts":[["2011"]]}}}],"schema":"https://github.com/citation-style-language/schema/raw/master/csl-citation.json"}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Ajzen dan Icek, </w:t>
      </w:r>
      <w:r w:rsidRPr="009B0B90">
        <w:rPr>
          <w:rFonts w:asciiTheme="majorBidi" w:hAnsiTheme="majorBidi" w:cstheme="majorBidi"/>
          <w:i/>
          <w:iCs/>
          <w:szCs w:val="24"/>
        </w:rPr>
        <w:t>Behavioral Interventions: Design and Evaluation Guided by the Theory of Planned Behavior</w:t>
      </w:r>
      <w:r w:rsidRPr="009B0B90">
        <w:rPr>
          <w:rFonts w:asciiTheme="majorBidi" w:hAnsiTheme="majorBidi" w:cstheme="majorBidi"/>
          <w:szCs w:val="24"/>
        </w:rPr>
        <w:t>.</w:t>
      </w:r>
      <w:r w:rsidRPr="009B0B90">
        <w:rPr>
          <w:rFonts w:asciiTheme="majorBidi" w:hAnsiTheme="majorBidi" w:cstheme="majorBidi"/>
        </w:rPr>
        <w:fldChar w:fldCharType="end"/>
      </w:r>
    </w:p>
  </w:footnote>
  <w:footnote w:id="56">
    <w:p w14:paraId="1C326FDC" w14:textId="6C081E1C" w:rsidR="006F4794" w:rsidRPr="009B0B90" w:rsidRDefault="006F4794" w:rsidP="009B0B90">
      <w:pPr>
        <w:pStyle w:val="FootnoteText"/>
        <w:ind w:left="284" w:hanging="284"/>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{"citationID":"tbA6mcaE","properties":{"formattedCitation":"Kusuma dan Wulandari, \\uc0\\u8220{}Hubungan Tingkat Pengetahuan dan Sikap Terhadap Kebiasaan Konsumsi Jamu Pada Masyarakat Magelang Tahun 2019.\\uc0\\u8221{}","plainCitation":"Kusuma dan Wulandari, “Hubungan Tingkat Pengetahuan dan Sikap Terhadap Kebiasaan Konsumsi Jamu Pada Masyarakat Magelang Tahun 2019.”","noteIndex":56},"citationItems":[{"id":217,"uris":["http://zotero.org/users/local/HSe0jivw/items/5XXIAQ6Z"],"uri":["http://zotero.org/users/local/HSe0jivw/items/5XXIAQ6Z"],"itemData":{"id":217,"type":"article-journal","container-title":"Jurnal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Kusuma dan Wulandari, “Hubungan Tingkat Pengetahuan dan Sikap Terhadap Kebiasaan Konsumsi Jamu Pada Masyarakat Magelang Tahun 2019.”</w:t>
      </w:r>
      <w:r w:rsidRPr="009B0B90">
        <w:rPr>
          <w:rFonts w:asciiTheme="majorBidi" w:hAnsiTheme="majorBidi" w:cstheme="majorBidi"/>
        </w:rPr>
        <w:fldChar w:fldCharType="end"/>
      </w:r>
    </w:p>
  </w:footnote>
  <w:footnote w:id="57">
    <w:p w14:paraId="7349E553" w14:textId="56D4D7EF" w:rsidR="00750F44" w:rsidRPr="009B0B90" w:rsidRDefault="00750F44"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{"citationID":"FeMcZPzs","properties":{"formattedCitation":"Arifin dan Bambang Syamsul, {\\i{}Psikologi Sosial} (Bandung: CV Pustaka Setia, 2015).","plainCitation":"Arifin dan Bambang Syamsul, Psikologi Sosial (Bandung: CV Pustaka Setia, 2015).","noteIndex":57},"citationItems":[{"id":207,"uris":["http://zotero.org/users/local/HSe0jivw/items/3Y3K475S"],"uri":["http://zotero.org/users/local/HSe0jivw/items/3Y3K475S"],"itemData":{"id":207,"type":"book","event-place":"Bandung","publisher":"CV Pustaka Setia","publisher-place":"Bandung","title":"Psikologi Sosial","author":[{"family":"Arifin","given":""},{"family":"Syamsul","given":"Bambang"}],"issued":{"date-parts":[["2015"]]}}}],"schema":"https://github.com/citation-style-language/schema/raw/master/csl-citation.json"}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Arifin dan Bambang Syamsul, </w:t>
      </w:r>
      <w:r w:rsidRPr="009B0B90">
        <w:rPr>
          <w:rFonts w:asciiTheme="majorBidi" w:hAnsiTheme="majorBidi" w:cstheme="majorBidi"/>
          <w:i/>
          <w:iCs/>
          <w:szCs w:val="24"/>
        </w:rPr>
        <w:t>Psikologi Sosial</w:t>
      </w:r>
      <w:r w:rsidRPr="009B0B90">
        <w:rPr>
          <w:rFonts w:asciiTheme="majorBidi" w:hAnsiTheme="majorBidi" w:cstheme="majorBidi"/>
          <w:szCs w:val="24"/>
        </w:rPr>
        <w:t xml:space="preserve"> (Bandung: CV Pustaka Setia, 2015).</w:t>
      </w:r>
      <w:r w:rsidRPr="009B0B90">
        <w:rPr>
          <w:rFonts w:asciiTheme="majorBidi" w:hAnsiTheme="majorBidi" w:cstheme="majorBidi"/>
        </w:rPr>
        <w:fldChar w:fldCharType="end"/>
      </w:r>
    </w:p>
  </w:footnote>
  <w:footnote w:id="58">
    <w:p w14:paraId="706BBF75" w14:textId="2970C1D4" w:rsidR="00750F44" w:rsidRPr="009B0B90" w:rsidRDefault="00750F44" w:rsidP="009B0B90">
      <w:pPr>
        <w:pStyle w:val="FootnoteText"/>
        <w:jc w:val="both"/>
        <w:rPr>
          <w:rFonts w:asciiTheme="majorBidi" w:hAnsiTheme="majorBidi" w:cstheme="majorBidi"/>
        </w:rPr>
      </w:pPr>
      <w:r>
        <w:rPr>
          <w:rStyle w:val="FootnoteReference"/>
        </w:rPr>
        <w:footnoteRef/>
      </w:r>
      <w: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{"citationID":"9MAZIzXt","properties":{"formattedCitation":"Sugiyono, {\\i{}Metode Penelitian dan Pengembangan Untuk Pendidikan Manajemen Sosial Teknik}.","plainCitation":"Sugiyono, Metode Penelitian dan Pengembangan Untuk Pendidikan Manajemen Sosial Teknik.","noteIndex":58},"citationItems":[{"id":230,"uris":["http://zotero.org/users/local/HSe0jivw/items/NAG7A9Q3"],"uri":["http://zotero.org/users/local/HSe0jivw/items/NAG7A9Q3"],"itemData":{"id":230,"type":"book","event-place":"Bandung","ISBN":"978-602-289-158-1","publisher":"Alfabeta","publisher-place":"Bandung","title":"Metode Penelitian dan Pengembangan Untuk Pendidikan Manajemen Sosial Teknik","author":[{"family":"Sugiyono","given":""}],"issued":{"date-parts":[["2015"]]}}}],"schema":"https://github.com/citation-style-language/schema/raw/master/csl-citation.json"}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Sugiyono, </w:t>
      </w:r>
      <w:r w:rsidRPr="009B0B90">
        <w:rPr>
          <w:rFonts w:asciiTheme="majorBidi" w:hAnsiTheme="majorBidi" w:cstheme="majorBidi"/>
          <w:i/>
          <w:iCs/>
          <w:szCs w:val="24"/>
        </w:rPr>
        <w:t>Metode Penelitian dan Pengembangan Untuk Pendidikan Manajemen Sosial Teknik</w:t>
      </w:r>
      <w:r w:rsidRPr="009B0B90">
        <w:rPr>
          <w:rFonts w:asciiTheme="majorBidi" w:hAnsiTheme="majorBidi" w:cstheme="majorBidi"/>
          <w:szCs w:val="24"/>
        </w:rPr>
        <w:t>.</w:t>
      </w:r>
      <w:r w:rsidRPr="009B0B90">
        <w:rPr>
          <w:rFonts w:asciiTheme="majorBidi" w:hAnsiTheme="majorBidi" w:cstheme="majorBidi"/>
        </w:rPr>
        <w:fldChar w:fldCharType="end"/>
      </w:r>
    </w:p>
  </w:footnote>
  <w:footnote w:id="59">
    <w:p w14:paraId="5D6ED9AC" w14:textId="46C70F5D" w:rsidR="00750F44" w:rsidRPr="009B0B90" w:rsidRDefault="00750F44"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{"citationID":"yIsio0rs","properties":{"formattedCitation":"Sugiyono, {\\i{}Metode Penelitian Kualitatif R&amp;D} (Bandung: Alfabeta, 2019).","plainCitation":"Sugiyono, Metode Penelitian Kualitatif R&amp;D (Bandung: Alfabeta, 2019).","noteIndex":59},"citationItems":[{"id":231,"uris":["http://zotero.org/users/local/HSe0jivw/items/M2CYKQU8"],"uri":["http://zotero.org/users/local/HSe0jivw/items/M2CYKQU8"],"itemData":{"id":231,"type":"book","event-place":"Bandung","publisher":"Alfabeta","publisher-place":"Bandung","title":"Metode Penelitian Kualitatif R&amp;D","author":[{"family":"Sugiyono","given":""}],"issued":{"date-parts":[["2019"]]}}}],"schema":"https://github.com/citation-style-language/schema/raw/master/csl-citation.json"}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Sugiyono, </w:t>
      </w:r>
      <w:r w:rsidRPr="009B0B90">
        <w:rPr>
          <w:rFonts w:asciiTheme="majorBidi" w:hAnsiTheme="majorBidi" w:cstheme="majorBidi"/>
          <w:i/>
          <w:iCs/>
          <w:szCs w:val="24"/>
        </w:rPr>
        <w:t>Metode Penelitian Kualitatif R&amp;D</w:t>
      </w:r>
      <w:r w:rsidRPr="009B0B90">
        <w:rPr>
          <w:rFonts w:asciiTheme="majorBidi" w:hAnsiTheme="majorBidi" w:cstheme="majorBidi"/>
          <w:szCs w:val="24"/>
        </w:rPr>
        <w:t xml:space="preserve"> (Bandung: Alfabeta, 2019).</w:t>
      </w:r>
      <w:r w:rsidRPr="009B0B90">
        <w:rPr>
          <w:rFonts w:asciiTheme="majorBidi" w:hAnsiTheme="majorBidi" w:cstheme="majorBidi"/>
        </w:rPr>
        <w:fldChar w:fldCharType="end"/>
      </w:r>
    </w:p>
  </w:footnote>
  <w:footnote w:id="60">
    <w:p w14:paraId="3F099439" w14:textId="7B1EA20A" w:rsidR="001504BE" w:rsidRPr="009B0B90" w:rsidRDefault="001504BE"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{"citationID":"N9QYfFl2","properties":{"formattedCitation":"Prasetya, {\\i{}Metode Penelitian Kuantitatif} (Jakarta: Rajawali Press, 2011).","plainCitation":"Prasetya, Metode Penelitian Kuantitatif (Jakarta: Rajawali Press, 2011).","noteIndex":60},"citationItems":[{"id":222,"uris":["http://zotero.org/users/local/HSe0jivw/items/X2N4NBVJ"],"uri":["http://zotero.org/users/local/HSe0jivw/items/X2N4NBVJ"],"itemData":{"id":222,"type":"book","event-place":"Jakarta","publisher":"Rajawali Press","publisher-place":"Jakarta","title":"Metode Penelitian Kuantitatif","author":[{"family":"Prasetya","given":""}],"issued":{"date-parts":[["2011"]]}}}],"schema":"https://github.com/citation-style-language/schema/raw/master/csl-citation.json"}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Prasetya, </w:t>
      </w:r>
      <w:r w:rsidRPr="009B0B90">
        <w:rPr>
          <w:rFonts w:asciiTheme="majorBidi" w:hAnsiTheme="majorBidi" w:cstheme="majorBidi"/>
          <w:i/>
          <w:iCs/>
          <w:szCs w:val="24"/>
        </w:rPr>
        <w:t>Metode Penelitian Kuantitatif</w:t>
      </w:r>
      <w:r w:rsidRPr="009B0B90">
        <w:rPr>
          <w:rFonts w:asciiTheme="majorBidi" w:hAnsiTheme="majorBidi" w:cstheme="majorBidi"/>
          <w:szCs w:val="24"/>
        </w:rPr>
        <w:t xml:space="preserve"> (Jakarta: Rajawali Press, 2011).</w:t>
      </w:r>
      <w:r w:rsidRPr="009B0B90">
        <w:rPr>
          <w:rFonts w:asciiTheme="majorBidi" w:hAnsiTheme="majorBidi" w:cstheme="majorBidi"/>
        </w:rPr>
        <w:fldChar w:fldCharType="end"/>
      </w:r>
    </w:p>
  </w:footnote>
  <w:footnote w:id="61">
    <w:p w14:paraId="394362E9" w14:textId="684F98FA" w:rsidR="001504BE" w:rsidRPr="009B0B90" w:rsidRDefault="001504BE" w:rsidP="009B0B90">
      <w:pPr>
        <w:pStyle w:val="FootnoteText"/>
        <w:jc w:val="both"/>
        <w:rPr>
          <w:rFonts w:asciiTheme="majorBidi" w:hAnsiTheme="majorBidi" w:cstheme="majorBidi"/>
        </w:rPr>
      </w:pPr>
      <w:r>
        <w:rPr>
          <w:rStyle w:val="FootnoteReference"/>
        </w:rPr>
        <w:footnoteRef/>
      </w:r>
      <w: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{"citationID":"hpGhVgos","properties":{"formattedCitation":"Sugiyono, {\\i{}Metode Penelitian dan Pengembangan Untuk Pendidikan Manajemen Sosial Teknik}.","plainCitation":"Sugiyono, Metode Penelitian dan Pengembangan Untuk Pendidikan Manajemen Sosial Teknik.","noteIndex":61},"citationItems":[{"id":230,"uris":["http://zotero.org/users/local/HSe0jivw/items/NAG7A9Q3"],"uri":["http://zotero.org/users/local/HSe0jivw/items/NAG7A9Q3"],"itemData":{"id":230,"type":"book","event-place":"Bandung","ISBN":"978-602-289-158-1","publisher":"Alfabeta","publisher-place":"Bandung","title":"Metode Penelitian dan Pengembangan Untuk Pendidikan Manajemen Sosial Teknik","author":[{"family":"Sugiyono","given":""}],"issued":{"date-parts":[["2015"]]}}}],"schema":"https://github.com/citation-style-language/schema/raw/master/csl-citation.json"}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Sugiyono, </w:t>
      </w:r>
      <w:r w:rsidRPr="009B0B90">
        <w:rPr>
          <w:rFonts w:asciiTheme="majorBidi" w:hAnsiTheme="majorBidi" w:cstheme="majorBidi"/>
          <w:i/>
          <w:iCs/>
          <w:szCs w:val="24"/>
        </w:rPr>
        <w:t>Metode Penelitian dan Pengembangan Untuk Pendidikan Manajemen Sosial Teknik</w:t>
      </w:r>
      <w:r w:rsidRPr="009B0B90">
        <w:rPr>
          <w:rFonts w:asciiTheme="majorBidi" w:hAnsiTheme="majorBidi" w:cstheme="majorBidi"/>
          <w:szCs w:val="24"/>
        </w:rPr>
        <w:t>.</w:t>
      </w:r>
      <w:r w:rsidRPr="009B0B90">
        <w:rPr>
          <w:rFonts w:asciiTheme="majorBidi" w:hAnsiTheme="majorBidi" w:cstheme="majorBidi"/>
        </w:rPr>
        <w:fldChar w:fldCharType="end"/>
      </w:r>
    </w:p>
  </w:footnote>
  <w:footnote w:id="62">
    <w:p w14:paraId="07FD764F" w14:textId="0D564310" w:rsidR="001504BE" w:rsidRPr="009B0B90" w:rsidRDefault="001504BE"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{"citationID":"HBhapPp6","properties":{"formattedCitation":"Sugiyono, {\\i{}Metode Penelitian Kualitatif R&amp;D}.","plainCitation":"Sugiyono, Metode Penelitian Kualitatif R&amp;D.","noteIndex":62},"citationItems":[{"id":231,"uris":["http://zotero.org/users/local/HSe0jivw/items/M2CYKQU8"],"uri":["http://zotero.org/users/local/HSe0jivw/items/M2CYKQU8"],"itemData":{"id":231,"type":"book","event-place":"Bandung","publisher":"Alfabeta","publisher-place":"Bandung","title":"Metode Penelitian Kualitatif R&amp;D","author":[{"family":"Sugiyono","given":""}],"issued":{"date-parts":[["2019"]]}}}],"schema":"https://github.com/citation-style-language/schema/raw/master/csl-citation.json"}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Sugiyono, </w:t>
      </w:r>
      <w:r w:rsidRPr="009B0B90">
        <w:rPr>
          <w:rFonts w:asciiTheme="majorBidi" w:hAnsiTheme="majorBidi" w:cstheme="majorBidi"/>
          <w:i/>
          <w:iCs/>
          <w:szCs w:val="24"/>
        </w:rPr>
        <w:t>Metode Penelitian Kualitatif R&amp;D</w:t>
      </w:r>
      <w:r w:rsidRPr="009B0B90">
        <w:rPr>
          <w:rFonts w:asciiTheme="majorBidi" w:hAnsiTheme="majorBidi" w:cstheme="majorBidi"/>
          <w:szCs w:val="24"/>
        </w:rPr>
        <w:t>.</w:t>
      </w:r>
      <w:r w:rsidRPr="009B0B90">
        <w:rPr>
          <w:rFonts w:asciiTheme="majorBidi" w:hAnsiTheme="majorBidi" w:cstheme="majorBidi"/>
        </w:rPr>
        <w:fldChar w:fldCharType="end"/>
      </w:r>
    </w:p>
  </w:footnote>
  <w:footnote w:id="63">
    <w:p w14:paraId="53A96AF9" w14:textId="38973764" w:rsidR="001504BE" w:rsidRPr="009B0B90" w:rsidRDefault="001504BE" w:rsidP="009B0B90">
      <w:pPr>
        <w:pStyle w:val="FootnoteText"/>
        <w:ind w:left="142" w:hanging="142"/>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{"citationID":"wNNfMJgR","properties":{"formattedCitation":"Sakthivel, {\\i{}TQM Implementation and Student Satisfaction of Academic Performance} (TQM Magazine, 2005).","plainCitation":"Sakthivel, TQM Implementation and Student Satisfaction of Academic Performance (TQM Magazine, 2005).","noteIndex":63},"citationItems":[{"id":225,"uris":["http://zotero.org/users/local/HSe0jivw/items/E9WQ6MRY"],"uri":["http://zotero.org/users/local/HSe0jivw/items/E9WQ6MRY"],"itemData":{"id":225,"type":"book","publisher":"TQM Magazine","title":"TQM Implementation and Student Satisfaction of Academic Performance","author":[{"family":"Sakthivel","given":""}],"issued":{"date-parts":[["2005"]]}}}],"schema":"https://github.com/citation-style-language/schema/raw/master/csl-citation.json"}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Sakthivel, </w:t>
      </w:r>
      <w:r w:rsidRPr="009B0B90">
        <w:rPr>
          <w:rFonts w:asciiTheme="majorBidi" w:hAnsiTheme="majorBidi" w:cstheme="majorBidi"/>
          <w:i/>
          <w:iCs/>
          <w:szCs w:val="24"/>
        </w:rPr>
        <w:t>TQM Implementation and Student Satisfaction of Academic Performance</w:t>
      </w:r>
      <w:r w:rsidRPr="009B0B90">
        <w:rPr>
          <w:rFonts w:asciiTheme="majorBidi" w:hAnsiTheme="majorBidi" w:cstheme="majorBidi"/>
          <w:szCs w:val="24"/>
        </w:rPr>
        <w:t xml:space="preserve"> (TQM Magazine, 2005).</w:t>
      </w:r>
      <w:r w:rsidRPr="009B0B90">
        <w:rPr>
          <w:rFonts w:asciiTheme="majorBidi" w:hAnsiTheme="majorBidi" w:cstheme="majorBidi"/>
        </w:rPr>
        <w:fldChar w:fldCharType="end"/>
      </w:r>
    </w:p>
  </w:footnote>
  <w:footnote w:id="64">
    <w:p w14:paraId="2F9443F4" w14:textId="48796176" w:rsidR="001504BE" w:rsidRPr="009B0B90" w:rsidRDefault="001504BE"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{"citationID":"43BP8wlz","properties":{"formattedCitation":"Ajzen dan Fishbein, \\uc0\\u8220{}Understanding attitudes and predicting social behavior.\\uc0\\u8221{}","plainCitation":"Ajzen dan Fishbein, “Understanding attitudes and predicting social behavior.”","noteIndex":64},"citationItems":[{"id":202,"uris":["http://zotero.org/users/local/HSe0jivw/items/BV8DMTCS"],"uri":["http://zotero.org/users/local/HSe0jivw/items/BV8DMTCS"],"itemData":{"id":202,"type":"article-journal","container-title":"Englewood-Cliffs Prentice-Hall","title":"Understanding attitudes and predicting social behavior","author":[{"family":"Ajzen","given":""},{"family":"Fishbein","given":""}],"issued":{"date-parts":[["1980"]]}}}],"schema":"https://github.com/citation-style-language/schema/raw/master/csl-citation.json"}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Ajzen dan Fishbein, “Understanding attitudes and predicting social behavior.”</w:t>
      </w:r>
      <w:r w:rsidRPr="009B0B90">
        <w:rPr>
          <w:rFonts w:asciiTheme="majorBidi" w:hAnsiTheme="majorBidi" w:cstheme="majorBidi"/>
        </w:rPr>
        <w:fldChar w:fldCharType="end"/>
      </w:r>
    </w:p>
  </w:footnote>
  <w:footnote w:id="65">
    <w:p w14:paraId="6087805B" w14:textId="55580A60" w:rsidR="001504BE" w:rsidRPr="009B0B90" w:rsidRDefault="001504BE"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{"citationID":"Fj16Bqjj","properties":{"formattedCitation":"Ajzen, {\\i{}Attitudes,personality and behavior}.","plainCitation":"Ajzen, Attitudes,personality and behavior.","noteIndex":65},"citationItems":[{"id":203,"uris":["http://zotero.org/users/local/HSe0jivw/items/ABEDIE76"],"uri":["http://zotero.org/users/local/HSe0jivw/items/ABEDIE76"],"itemData":{"id":203,"type":"book","event-place":"Chicago","publisher":"Dorsey Press","publisher-place":"Chicago","title":"Attitudes,personality and behavior","author":[{"family":"Ajzen","given":""}],"issued":{"date-parts":[["1988"]]}}}],"schema":"https://github.com/citation-style-language/schema/raw/master/csl-citation.json"}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Ajzen, </w:t>
      </w:r>
      <w:r w:rsidRPr="009B0B90">
        <w:rPr>
          <w:rFonts w:asciiTheme="majorBidi" w:hAnsiTheme="majorBidi" w:cstheme="majorBidi"/>
          <w:i/>
          <w:iCs/>
          <w:szCs w:val="24"/>
        </w:rPr>
        <w:t>Attitudes,</w:t>
      </w:r>
      <w:r w:rsidR="009B0B90">
        <w:rPr>
          <w:rFonts w:asciiTheme="majorBidi" w:hAnsiTheme="majorBidi" w:cstheme="majorBidi"/>
          <w:i/>
          <w:iCs/>
          <w:szCs w:val="24"/>
        </w:rPr>
        <w:t xml:space="preserve"> </w:t>
      </w:r>
      <w:r w:rsidRPr="009B0B90">
        <w:rPr>
          <w:rFonts w:asciiTheme="majorBidi" w:hAnsiTheme="majorBidi" w:cstheme="majorBidi"/>
          <w:i/>
          <w:iCs/>
          <w:szCs w:val="24"/>
        </w:rPr>
        <w:t>personality and behavior</w:t>
      </w:r>
      <w:r w:rsidRPr="009B0B90">
        <w:rPr>
          <w:rFonts w:asciiTheme="majorBidi" w:hAnsiTheme="majorBidi" w:cstheme="majorBidi"/>
          <w:szCs w:val="24"/>
        </w:rPr>
        <w:t>.</w:t>
      </w:r>
      <w:r w:rsidRPr="009B0B90">
        <w:rPr>
          <w:rFonts w:asciiTheme="majorBidi" w:hAnsiTheme="majorBidi" w:cstheme="majorBidi"/>
        </w:rPr>
        <w:fldChar w:fldCharType="end"/>
      </w:r>
    </w:p>
  </w:footnote>
  <w:footnote w:id="66">
    <w:p w14:paraId="333C0F49" w14:textId="33132948" w:rsidR="001504BE" w:rsidRPr="009B0B90" w:rsidRDefault="001504BE" w:rsidP="009B0B90">
      <w:pPr>
        <w:pStyle w:val="FootnoteText"/>
        <w:ind w:left="284" w:hanging="284"/>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{"citationID":"sEPCd6SG","properties":{"formattedCitation":"Kusuma dan Wulandari, \\uc0\\u8220{}Hubungan Tingkat Pengetahuan dan Sikap Terhadap Kebiasaan Konsumsi Jamu Pada Masyarakat Magelang Tahun 2019.\\uc0\\u8221{}","plainCitation":"Kusuma dan Wulandari, “Hubungan Tingkat Pengetahuan dan Sikap Terhadap Kebiasaan Konsumsi Jamu Pada Masyarakat Magelang Tahun 2019.”","noteIndex":66},"citationItems":[{"id":217,"uris":["http://zotero.org/users/local/HSe0jivw/items/5XXIAQ6Z"],"uri":["http://zotero.org/users/local/HSe0jivw/items/5XXIAQ6Z"],"itemData":{"id":217,"type":"article-journal","container-title":"Jurnal Farmasi Indonesia","page":"37-42","title":"Hubungan Tingkat Pengetahuan dan Sikap Terhadap Kebiasaan Konsumsi Jamu Pada Masyarakat Magelang Tahun 2019","author":[{"family":"Kusuma","given":""},{"family":"Wulandari","given":""}],"issued":{"date-parts":[["2020"]]}}}],"schema":"https://github.com/citation-style-language/schema/raw/master/csl-citation.json"}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Kusuma dan Wulandari, “Hubungan Tingkat Pengetahuan dan Sikap Terhadap Kebiasaan Konsumsi Jamu Pada Masyarakat Magelang Tahun 2019.”</w:t>
      </w:r>
      <w:r w:rsidRPr="009B0B90">
        <w:rPr>
          <w:rFonts w:asciiTheme="majorBidi" w:hAnsiTheme="majorBidi" w:cstheme="majorBidi"/>
        </w:rPr>
        <w:fldChar w:fldCharType="end"/>
      </w:r>
    </w:p>
  </w:footnote>
  <w:footnote w:id="67">
    <w:p w14:paraId="47D61824" w14:textId="1F2BC849" w:rsidR="001504BE" w:rsidRPr="009B0B90" w:rsidRDefault="001504BE"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{"citationID":"8sIAsfgd","properties":{"formattedCitation":"Arifin dan Syamsul, {\\i{}Psikologi Sosial}.","plainCitation":"Arifin dan Syamsul, Psikologi Sosial.","noteIndex":67},"citationItems":[{"id":207,"uris":["http://zotero.org/users/local/HSe0jivw/items/3Y3K475S"],"uri":["http://zotero.org/users/local/HSe0jivw/items/3Y3K475S"],"itemData":{"id":207,"type":"book","event-place":"Bandung","publisher":"CV Pustaka Setia","publisher-place":"Bandung","title":"Psikologi Sosial","author":[{"family":"Arifin","given":""},{"family":"Syamsul","given":"Bambang"}],"issued":{"date-parts":[["2015"]]}}}],"schema":"https://github.com/citation-style-language/schema/raw/master/csl-citation.json"}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Arifin dan Syamsul, </w:t>
      </w:r>
      <w:r w:rsidRPr="009B0B90">
        <w:rPr>
          <w:rFonts w:asciiTheme="majorBidi" w:hAnsiTheme="majorBidi" w:cstheme="majorBidi"/>
          <w:i/>
          <w:iCs/>
          <w:szCs w:val="24"/>
        </w:rPr>
        <w:t>Psikologi Sosial</w:t>
      </w:r>
      <w:r w:rsidRPr="009B0B90">
        <w:rPr>
          <w:rFonts w:asciiTheme="majorBidi" w:hAnsiTheme="majorBidi" w:cstheme="majorBidi"/>
          <w:szCs w:val="24"/>
        </w:rPr>
        <w:t>.</w:t>
      </w:r>
      <w:r w:rsidRPr="009B0B90">
        <w:rPr>
          <w:rFonts w:asciiTheme="majorBidi" w:hAnsiTheme="majorBidi" w:cstheme="majorBidi"/>
        </w:rPr>
        <w:fldChar w:fldCharType="end"/>
      </w:r>
    </w:p>
  </w:footnote>
  <w:footnote w:id="68">
    <w:p w14:paraId="78C9C9E4" w14:textId="6F195AF9" w:rsidR="001504BE" w:rsidRPr="009B0B90" w:rsidRDefault="001504BE" w:rsidP="009B0B90">
      <w:pPr>
        <w:pStyle w:val="FootnoteText"/>
        <w:jc w:val="both"/>
        <w:rPr>
          <w:rFonts w:asciiTheme="majorBidi" w:hAnsiTheme="majorBidi" w:cstheme="majorBidi"/>
        </w:rPr>
      </w:pPr>
      <w:r w:rsidRPr="009B0B90">
        <w:rPr>
          <w:rStyle w:val="FootnoteReference"/>
          <w:rFonts w:asciiTheme="majorBidi" w:hAnsiTheme="majorBidi" w:cstheme="majorBidi"/>
        </w:rPr>
        <w:footnoteRef/>
      </w:r>
      <w:r w:rsidRPr="009B0B90">
        <w:rPr>
          <w:rFonts w:asciiTheme="majorBidi" w:hAnsiTheme="majorBidi" w:cstheme="majorBidi"/>
        </w:rPr>
        <w:t xml:space="preserve"> </w:t>
      </w:r>
      <w:r w:rsidRPr="009B0B90">
        <w:rPr>
          <w:rFonts w:asciiTheme="majorBidi" w:hAnsiTheme="majorBidi" w:cstheme="majorBidi"/>
        </w:rPr>
        <w:fldChar w:fldCharType="begin"/>
      </w:r>
      <w:r w:rsidRPr="009B0B90">
        <w:rPr>
          <w:rFonts w:asciiTheme="majorBidi" w:hAnsiTheme="majorBidi" w:cstheme="majorBidi"/>
        </w:rPr>
        <w:instrText xml:space="preserve"> ADDIN ZOTERO_ITEM CSL_CITATION {"citationID":"dZksZ4E8","properties":{"formattedCitation":"Imam Ghozali, {\\i{}Analisis Multivariate dengan Program SPSS} (Semarang, 2006).","plainCitation":"Imam Ghozali, Analisis Multivariate dengan Program SPSS (Semarang, 2006).","noteIndex":68},"citationItems":[{"id":214,"uris":["http://zotero.org/users/local/HSe0jivw/items/BQNZWJQC"],"uri":["http://zotero.org/users/local/HSe0jivw/items/BQNZWJQC"],"itemData":{"id":214,"type":"book","event-place":"Semarang","publisher-place":"Semarang","title":"Analisis Multivariate dengan Program SPSS","author":[{"family":"Ghozali","given":"Imam"}],"issued":{"date-parts":[["2006"]]}}}],"schema":"https://github.com/citation-style-language/schema/raw/master/csl-citation.json"} </w:instrText>
      </w:r>
      <w:r w:rsidRPr="009B0B90">
        <w:rPr>
          <w:rFonts w:asciiTheme="majorBidi" w:hAnsiTheme="majorBidi" w:cstheme="majorBidi"/>
        </w:rPr>
        <w:fldChar w:fldCharType="separate"/>
      </w:r>
      <w:r w:rsidRPr="009B0B90">
        <w:rPr>
          <w:rFonts w:asciiTheme="majorBidi" w:hAnsiTheme="majorBidi" w:cstheme="majorBidi"/>
          <w:szCs w:val="24"/>
        </w:rPr>
        <w:t xml:space="preserve">Imam Ghozali, </w:t>
      </w:r>
      <w:r w:rsidRPr="009B0B90">
        <w:rPr>
          <w:rFonts w:asciiTheme="majorBidi" w:hAnsiTheme="majorBidi" w:cstheme="majorBidi"/>
          <w:i/>
          <w:iCs/>
          <w:szCs w:val="24"/>
        </w:rPr>
        <w:t>Analisis Multivariate dengan Program SPSS</w:t>
      </w:r>
      <w:r w:rsidRPr="009B0B90">
        <w:rPr>
          <w:rFonts w:asciiTheme="majorBidi" w:hAnsiTheme="majorBidi" w:cstheme="majorBidi"/>
          <w:szCs w:val="24"/>
        </w:rPr>
        <w:t xml:space="preserve"> (Semarang, 2006).</w:t>
      </w:r>
      <w:r w:rsidRPr="009B0B90">
        <w:rPr>
          <w:rFonts w:asciiTheme="majorBidi" w:hAnsiTheme="majorBidi" w:cstheme="majorBidi"/>
        </w:rPr>
        <w:fldChar w:fldCharType="end"/>
      </w:r>
    </w:p>
  </w:footnote>
  <w:footnote w:id="69">
    <w:p w14:paraId="09D55F88" w14:textId="3D51EDBA" w:rsidR="001504BE" w:rsidRPr="00CD7327" w:rsidRDefault="001504BE" w:rsidP="00CD7327">
      <w:pPr>
        <w:pStyle w:val="FootnoteText"/>
        <w:jc w:val="both"/>
        <w:rPr>
          <w:rFonts w:asciiTheme="majorBidi" w:hAnsiTheme="majorBidi" w:cstheme="majorBidi"/>
        </w:rPr>
      </w:pPr>
      <w:r w:rsidRPr="00CD7327">
        <w:rPr>
          <w:rStyle w:val="FootnoteReference"/>
          <w:rFonts w:asciiTheme="majorBidi" w:hAnsiTheme="majorBidi" w:cstheme="majorBidi"/>
        </w:rPr>
        <w:footnoteRef/>
      </w:r>
      <w:r w:rsidRPr="00CD7327">
        <w:rPr>
          <w:rFonts w:asciiTheme="majorBidi" w:hAnsiTheme="majorBidi" w:cstheme="majorBidi"/>
        </w:rPr>
        <w:t xml:space="preserve"> </w:t>
      </w:r>
      <w:r w:rsidRPr="00CD7327">
        <w:rPr>
          <w:rFonts w:asciiTheme="majorBidi" w:hAnsiTheme="majorBidi" w:cstheme="majorBidi"/>
        </w:rPr>
        <w:fldChar w:fldCharType="begin"/>
      </w:r>
      <w:r w:rsidRPr="00CD7327">
        <w:rPr>
          <w:rFonts w:asciiTheme="majorBidi" w:hAnsiTheme="majorBidi" w:cstheme="majorBidi"/>
        </w:rPr>
        <w:instrText xml:space="preserve"> ADDIN ZOTERO_ITEM CSL_CITATION {"citationID":"DmbOrdYa","properties":{"formattedCitation":"Hair, {\\i{}Multivariate  Data Analysis} (Auflage: Upper Saddle River, 2006).","plainCitation":"Hair, Multivariate  Data Analysis (Auflage: Upper Saddle River, 2006).","noteIndex":69},"citationItems":[{"id":215,"uris":["http://zotero.org/users/local/HSe0jivw/items/FANF7NIB"],"uri":["http://zotero.org/users/local/HSe0jivw/items/FANF7NIB"],"itemData":{"id":215,"type":"book","event-place":"Auflage","publisher":"Upper Saddle River","publisher-place":"Auflage","title":"Multivariate  Data Analysis","author":[{"family":"Hair","given":""}],"issued":{"date-parts":[["2006"]]}}}],"schema":"https://github.com/citation-style-language/schema/raw/master/csl-citation.json"} </w:instrText>
      </w:r>
      <w:r w:rsidRPr="00CD7327">
        <w:rPr>
          <w:rFonts w:asciiTheme="majorBidi" w:hAnsiTheme="majorBidi" w:cstheme="majorBidi"/>
        </w:rPr>
        <w:fldChar w:fldCharType="separate"/>
      </w:r>
      <w:r w:rsidRPr="00CD7327">
        <w:rPr>
          <w:rFonts w:asciiTheme="majorBidi" w:hAnsiTheme="majorBidi" w:cstheme="majorBidi"/>
          <w:szCs w:val="24"/>
        </w:rPr>
        <w:t xml:space="preserve">Hair, </w:t>
      </w:r>
      <w:r w:rsidRPr="00CD7327">
        <w:rPr>
          <w:rFonts w:asciiTheme="majorBidi" w:hAnsiTheme="majorBidi" w:cstheme="majorBidi"/>
          <w:i/>
          <w:iCs/>
          <w:szCs w:val="24"/>
        </w:rPr>
        <w:t>Multivariate  Data Analysis</w:t>
      </w:r>
      <w:r w:rsidRPr="00CD7327">
        <w:rPr>
          <w:rFonts w:asciiTheme="majorBidi" w:hAnsiTheme="majorBidi" w:cstheme="majorBidi"/>
          <w:szCs w:val="24"/>
        </w:rPr>
        <w:t xml:space="preserve"> (Auflage: Upper Saddle River, 2006).</w:t>
      </w:r>
      <w:r w:rsidRPr="00CD7327">
        <w:rPr>
          <w:rFonts w:asciiTheme="majorBidi" w:hAnsiTheme="majorBidi" w:cstheme="majorBidi"/>
        </w:rPr>
        <w:fldChar w:fldCharType="end"/>
      </w:r>
    </w:p>
  </w:footnote>
  <w:footnote w:id="70">
    <w:p w14:paraId="778A64BF" w14:textId="4669B5A8" w:rsidR="001504BE" w:rsidRPr="00CD7327" w:rsidRDefault="001504BE" w:rsidP="001504BE">
      <w:pPr>
        <w:pStyle w:val="FootnoteText"/>
        <w:rPr>
          <w:rFonts w:asciiTheme="majorBidi" w:hAnsiTheme="majorBidi" w:cstheme="majorBidi"/>
        </w:rPr>
      </w:pPr>
      <w:r w:rsidRPr="00CD7327">
        <w:rPr>
          <w:rStyle w:val="FootnoteReference"/>
          <w:rFonts w:asciiTheme="majorBidi" w:hAnsiTheme="majorBidi" w:cstheme="majorBidi"/>
        </w:rPr>
        <w:footnoteRef/>
      </w:r>
      <w:r w:rsidRPr="00CD7327">
        <w:rPr>
          <w:rFonts w:asciiTheme="majorBidi" w:hAnsiTheme="majorBidi" w:cstheme="majorBidi"/>
        </w:rPr>
        <w:t xml:space="preserve"> </w:t>
      </w:r>
      <w:r w:rsidRPr="00CD7327">
        <w:rPr>
          <w:rFonts w:asciiTheme="majorBidi" w:hAnsiTheme="majorBidi" w:cstheme="majorBidi"/>
        </w:rPr>
        <w:fldChar w:fldCharType="begin"/>
      </w:r>
      <w:r w:rsidRPr="00CD7327">
        <w:rPr>
          <w:rFonts w:asciiTheme="majorBidi" w:hAnsiTheme="majorBidi" w:cstheme="majorBidi"/>
        </w:rPr>
        <w:instrText xml:space="preserve"> ADDIN ZOTERO_ITEM CSL_CITATION {"citationID":"ZewzajkO","properties":{"formattedCitation":"Hair.","plainCitation":"Hair.","noteIndex":70},"citationItems":[{"id":215,"uris":["http://zotero.org/users/local/HSe0jivw/items/FANF7NIB"],"uri":["http://zotero.org/users/local/HSe0jivw/items/FANF7NIB"],"itemData":{"id":215,"type":"book","event-place":"Auflage","publisher":"Upper Saddle River","publisher-place":"Auflage","title":"Multivariate  Data Analysis","author":[{"family":"Hair","given":""}],"issued":{"date-parts":[["2006"]]}}}],"schema":"https://github.com/citation-style-language/schema/raw/master/csl-citation.json"} </w:instrText>
      </w:r>
      <w:r w:rsidRPr="00CD7327">
        <w:rPr>
          <w:rFonts w:asciiTheme="majorBidi" w:hAnsiTheme="majorBidi" w:cstheme="majorBidi"/>
        </w:rPr>
        <w:fldChar w:fldCharType="separate"/>
      </w:r>
      <w:r w:rsidRPr="00CD7327">
        <w:rPr>
          <w:rFonts w:asciiTheme="majorBidi" w:hAnsiTheme="majorBidi" w:cstheme="majorBidi"/>
        </w:rPr>
        <w:t>Hair.</w:t>
      </w:r>
      <w:r w:rsidRPr="00CD7327">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B5229"/>
    <w:multiLevelType w:val="singleLevel"/>
    <w:tmpl w:val="A80B5229"/>
    <w:lvl w:ilvl="0">
      <w:start w:val="1"/>
      <w:numFmt w:val="decimal"/>
      <w:suff w:val="space"/>
      <w:lvlText w:val="%1."/>
      <w:lvlJc w:val="left"/>
    </w:lvl>
  </w:abstractNum>
  <w:abstractNum w:abstractNumId="1" w15:restartNumberingAfterBreak="0">
    <w:nsid w:val="C4311ABE"/>
    <w:multiLevelType w:val="multilevel"/>
    <w:tmpl w:val="C4311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F37105"/>
    <w:multiLevelType w:val="multilevel"/>
    <w:tmpl w:val="38F37105"/>
    <w:lvl w:ilvl="0">
      <w:start w:val="1"/>
      <w:numFmt w:val="decimal"/>
      <w:suff w:val="space"/>
      <w:lvlText w:val="%1."/>
      <w:lvlJc w:val="left"/>
      <w:pPr>
        <w:ind w:left="720" w:hanging="360"/>
      </w:pPr>
      <w:rPr>
        <w:rFonts w:ascii="Times New Roman" w:hAnsi="Times New Roman" w:cs="Times New Roman" w:hint="default"/>
      </w:rPr>
    </w:lvl>
    <w:lvl w:ilvl="1">
      <w:start w:val="1"/>
      <w:numFmt w:val="decimal"/>
      <w:suff w:val="space"/>
      <w:lvlText w:val="%1.%2."/>
      <w:lvlJc w:val="left"/>
      <w:pPr>
        <w:ind w:left="1440" w:hanging="360"/>
      </w:pPr>
      <w:rPr>
        <w:rFonts w:ascii="Times New Roman" w:hAnsi="Times New Roman" w:cs="Times New Roman" w:hint="default"/>
      </w:rPr>
    </w:lvl>
    <w:lvl w:ilvl="2">
      <w:start w:val="1"/>
      <w:numFmt w:val="decimal"/>
      <w:suff w:val="space"/>
      <w:lvlText w:val="%1.%2.%3."/>
      <w:lvlJc w:val="left"/>
      <w:pPr>
        <w:ind w:left="2160" w:hanging="360"/>
      </w:pPr>
      <w:rPr>
        <w:rFonts w:ascii="Times New Roman" w:hAnsi="Times New Roman" w:cs="Times New Roman" w:hint="default"/>
      </w:rPr>
    </w:lvl>
    <w:lvl w:ilvl="3">
      <w:start w:val="1"/>
      <w:numFmt w:val="decimal"/>
      <w:suff w:val="space"/>
      <w:lvlText w:val="%1.%2.%3.%4."/>
      <w:lvlJc w:val="left"/>
      <w:pPr>
        <w:ind w:left="2880" w:hanging="360"/>
      </w:pPr>
      <w:rPr>
        <w:rFonts w:ascii="Times New Roman" w:hAnsi="Times New Roman" w:cs="Times New Roman" w:hint="default"/>
      </w:rPr>
    </w:lvl>
    <w:lvl w:ilvl="4">
      <w:start w:val="1"/>
      <w:numFmt w:val="decimal"/>
      <w:suff w:val="space"/>
      <w:lvlText w:val="%1.%2.%3.%4.%5."/>
      <w:lvlJc w:val="left"/>
      <w:pPr>
        <w:ind w:left="3600" w:hanging="360"/>
      </w:pPr>
      <w:rPr>
        <w:rFonts w:ascii="Times New Roman" w:hAnsi="Times New Roman" w:cs="Times New Roman" w:hint="default"/>
      </w:rPr>
    </w:lvl>
    <w:lvl w:ilvl="5">
      <w:start w:val="1"/>
      <w:numFmt w:val="decimal"/>
      <w:suff w:val="space"/>
      <w:lvlText w:val="%1.%2.%3.%4.%5.%6."/>
      <w:lvlJc w:val="left"/>
      <w:pPr>
        <w:ind w:left="4320" w:hanging="360"/>
      </w:pPr>
      <w:rPr>
        <w:rFonts w:ascii="Times New Roman" w:hAnsi="Times New Roman" w:cs="Times New Roman" w:hint="default"/>
      </w:rPr>
    </w:lvl>
    <w:lvl w:ilvl="6">
      <w:start w:val="1"/>
      <w:numFmt w:val="decimal"/>
      <w:suff w:val="space"/>
      <w:lvlText w:val="%1.%2.%3.%4.%5.%6.%7."/>
      <w:lvlJc w:val="left"/>
      <w:pPr>
        <w:ind w:left="5040" w:hanging="360"/>
      </w:pPr>
      <w:rPr>
        <w:rFonts w:ascii="Times New Roman" w:hAnsi="Times New Roman" w:cs="Times New Roman" w:hint="default"/>
      </w:rPr>
    </w:lvl>
    <w:lvl w:ilvl="7">
      <w:start w:val="1"/>
      <w:numFmt w:val="decimal"/>
      <w:suff w:val="space"/>
      <w:lvlText w:val="%1.%2.%3.%4.%5.%6.%7.%8."/>
      <w:lvlJc w:val="left"/>
      <w:pPr>
        <w:ind w:left="5760" w:hanging="360"/>
      </w:pPr>
      <w:rPr>
        <w:rFonts w:ascii="Times New Roman" w:hAnsi="Times New Roman" w:cs="Times New Roman" w:hint="default"/>
      </w:rPr>
    </w:lvl>
    <w:lvl w:ilvl="8">
      <w:start w:val="1"/>
      <w:numFmt w:val="decimal"/>
      <w:suff w:val="space"/>
      <w:lvlText w:val="%1.%2.%3.%4.%5.%6.%7.%8.%9."/>
      <w:lvlJc w:val="left"/>
      <w:pPr>
        <w:ind w:left="6480" w:hanging="360"/>
      </w:pPr>
      <w:rPr>
        <w:rFonts w:ascii="Times New Roman" w:hAnsi="Times New Roman" w:cs="Times New Roman" w:hint="default"/>
      </w:rPr>
    </w:lvl>
  </w:abstractNum>
  <w:abstractNum w:abstractNumId="3" w15:restartNumberingAfterBreak="0">
    <w:nsid w:val="3AC8652D"/>
    <w:multiLevelType w:val="singleLevel"/>
    <w:tmpl w:val="3AC8652D"/>
    <w:lvl w:ilvl="0">
      <w:start w:val="1"/>
      <w:numFmt w:val="decimal"/>
      <w:suff w:val="space"/>
      <w:lvlText w:val="%1."/>
      <w:lvlJc w:val="left"/>
    </w:lvl>
  </w:abstractNum>
  <w:abstractNum w:abstractNumId="4" w15:restartNumberingAfterBreak="0">
    <w:nsid w:val="7BE2F5DD"/>
    <w:multiLevelType w:val="singleLevel"/>
    <w:tmpl w:val="7BE2F5DD"/>
    <w:lvl w:ilvl="0">
      <w:start w:val="1"/>
      <w:numFmt w:val="decimal"/>
      <w:suff w:val="space"/>
      <w:lvlText w:val="%1."/>
      <w:lvlJc w:val="left"/>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B810F1"/>
    <w:rsid w:val="001504BE"/>
    <w:rsid w:val="00210CEA"/>
    <w:rsid w:val="002574D0"/>
    <w:rsid w:val="0028540E"/>
    <w:rsid w:val="002F6013"/>
    <w:rsid w:val="00374587"/>
    <w:rsid w:val="00492FD4"/>
    <w:rsid w:val="005B01C5"/>
    <w:rsid w:val="005C7457"/>
    <w:rsid w:val="0060156A"/>
    <w:rsid w:val="006F4794"/>
    <w:rsid w:val="00750F44"/>
    <w:rsid w:val="007B16C3"/>
    <w:rsid w:val="00800772"/>
    <w:rsid w:val="00805AA0"/>
    <w:rsid w:val="00837156"/>
    <w:rsid w:val="008E4C46"/>
    <w:rsid w:val="00986E11"/>
    <w:rsid w:val="009B0B90"/>
    <w:rsid w:val="009E2C6D"/>
    <w:rsid w:val="009E44C1"/>
    <w:rsid w:val="00A51E49"/>
    <w:rsid w:val="00AE77B5"/>
    <w:rsid w:val="00B24257"/>
    <w:rsid w:val="00C27CA3"/>
    <w:rsid w:val="00C52513"/>
    <w:rsid w:val="00CD7327"/>
    <w:rsid w:val="00D125CC"/>
    <w:rsid w:val="00D2620E"/>
    <w:rsid w:val="00D86766"/>
    <w:rsid w:val="00EB3B96"/>
    <w:rsid w:val="00F2721E"/>
    <w:rsid w:val="05D073DC"/>
    <w:rsid w:val="09A96186"/>
    <w:rsid w:val="0AE868DD"/>
    <w:rsid w:val="0E1A72C8"/>
    <w:rsid w:val="0ED70CB8"/>
    <w:rsid w:val="0FAC407C"/>
    <w:rsid w:val="10CB7587"/>
    <w:rsid w:val="121E0D57"/>
    <w:rsid w:val="132E3664"/>
    <w:rsid w:val="14251C29"/>
    <w:rsid w:val="142F5593"/>
    <w:rsid w:val="145D3C48"/>
    <w:rsid w:val="14A57BD3"/>
    <w:rsid w:val="15B810F1"/>
    <w:rsid w:val="16FE1C72"/>
    <w:rsid w:val="17520AE2"/>
    <w:rsid w:val="178513EF"/>
    <w:rsid w:val="182650FF"/>
    <w:rsid w:val="1A6715DA"/>
    <w:rsid w:val="1D6205EC"/>
    <w:rsid w:val="1D7C1C5E"/>
    <w:rsid w:val="1D8243E3"/>
    <w:rsid w:val="1F013951"/>
    <w:rsid w:val="215B2015"/>
    <w:rsid w:val="23B11249"/>
    <w:rsid w:val="25972F2D"/>
    <w:rsid w:val="283B1AA4"/>
    <w:rsid w:val="2862463C"/>
    <w:rsid w:val="2C0411D5"/>
    <w:rsid w:val="2F0F319F"/>
    <w:rsid w:val="2F7F35D0"/>
    <w:rsid w:val="33F96C3D"/>
    <w:rsid w:val="34833522"/>
    <w:rsid w:val="351B569D"/>
    <w:rsid w:val="356A1DBF"/>
    <w:rsid w:val="35F63FD2"/>
    <w:rsid w:val="37751D01"/>
    <w:rsid w:val="3835276B"/>
    <w:rsid w:val="38D92516"/>
    <w:rsid w:val="3A9D5AAB"/>
    <w:rsid w:val="3CDA5CC6"/>
    <w:rsid w:val="3E685A3A"/>
    <w:rsid w:val="3F225EC5"/>
    <w:rsid w:val="40B64911"/>
    <w:rsid w:val="41F67A90"/>
    <w:rsid w:val="43CA3D1B"/>
    <w:rsid w:val="473763F8"/>
    <w:rsid w:val="48B63D1F"/>
    <w:rsid w:val="4BED5B90"/>
    <w:rsid w:val="4C76288D"/>
    <w:rsid w:val="4DB25142"/>
    <w:rsid w:val="4DB621A3"/>
    <w:rsid w:val="567D3AA2"/>
    <w:rsid w:val="579B6D5A"/>
    <w:rsid w:val="588263FE"/>
    <w:rsid w:val="5AC273B6"/>
    <w:rsid w:val="5BCF3512"/>
    <w:rsid w:val="5C3F744B"/>
    <w:rsid w:val="5C7C3DAB"/>
    <w:rsid w:val="5D453AB3"/>
    <w:rsid w:val="5E3F2AA1"/>
    <w:rsid w:val="60DB59C4"/>
    <w:rsid w:val="60EA2379"/>
    <w:rsid w:val="61282F13"/>
    <w:rsid w:val="61826F5B"/>
    <w:rsid w:val="643A65DD"/>
    <w:rsid w:val="65234398"/>
    <w:rsid w:val="674C6E3C"/>
    <w:rsid w:val="698B57F2"/>
    <w:rsid w:val="69F31B75"/>
    <w:rsid w:val="6A9F2157"/>
    <w:rsid w:val="6B4F0432"/>
    <w:rsid w:val="6CE42623"/>
    <w:rsid w:val="6D17727A"/>
    <w:rsid w:val="6D394AE5"/>
    <w:rsid w:val="71966143"/>
    <w:rsid w:val="71F219FA"/>
    <w:rsid w:val="721B747C"/>
    <w:rsid w:val="744A5EA3"/>
    <w:rsid w:val="745C5C28"/>
    <w:rsid w:val="74F62EB1"/>
    <w:rsid w:val="764F6906"/>
    <w:rsid w:val="76C62CEB"/>
    <w:rsid w:val="77BD6976"/>
    <w:rsid w:val="77DF4308"/>
    <w:rsid w:val="78565949"/>
    <w:rsid w:val="79625B99"/>
    <w:rsid w:val="79FF7777"/>
    <w:rsid w:val="7AE17C08"/>
    <w:rsid w:val="7B2C4E71"/>
    <w:rsid w:val="7B504F82"/>
    <w:rsid w:val="7F3175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962362"/>
  <w15:docId w15:val="{F26A0560-322F-4F04-8BE2-C5C8FAD8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rPr>
      <w:sz w:val="24"/>
      <w:szCs w:val="24"/>
    </w:rPr>
  </w:style>
  <w:style w:type="paragraph" w:customStyle="1" w:styleId="Topspaceforeditor">
    <w:name w:val="Top space for editor"/>
    <w:basedOn w:val="Figure"/>
    <w:qFormat/>
    <w:pPr>
      <w:autoSpaceDE w:val="0"/>
      <w:autoSpaceDN w:val="0"/>
      <w:spacing w:before="0" w:after="0"/>
      <w:jc w:val="right"/>
    </w:pPr>
    <w:rPr>
      <w:rFonts w:ascii="Arial MT" w:eastAsia="SimSun" w:hAnsi="Arial MT" w:cs="Times New Roman"/>
      <w:b/>
      <w:bCs/>
      <w:sz w:val="22"/>
      <w:szCs w:val="22"/>
      <w:lang w:val="en-US"/>
    </w:rPr>
  </w:style>
  <w:style w:type="paragraph" w:customStyle="1" w:styleId="Figure">
    <w:name w:val="Figure"/>
    <w:basedOn w:val="Normal"/>
    <w:qFormat/>
    <w:pPr>
      <w:widowControl w:val="0"/>
      <w:spacing w:beforeLines="50" w:before="120" w:afterLines="100" w:after="240" w:line="280" w:lineRule="exact"/>
      <w:jc w:val="center"/>
    </w:pPr>
    <w:rPr>
      <w:rFonts w:eastAsia="MS Mincho"/>
      <w:szCs w:val="18"/>
      <w:lang w:val="en-GB"/>
    </w:rPr>
  </w:style>
  <w:style w:type="paragraph" w:customStyle="1" w:styleId="Affiliation">
    <w:name w:val="Affiliation"/>
    <w:qFormat/>
    <w:pPr>
      <w:widowControl w:val="0"/>
      <w:autoSpaceDE w:val="0"/>
      <w:autoSpaceDN w:val="0"/>
      <w:jc w:val="center"/>
    </w:pPr>
    <w:rPr>
      <w:rFonts w:ascii="Arial MT" w:eastAsia="PMingLiU" w:hAnsi="Arial MT"/>
      <w:sz w:val="22"/>
      <w:szCs w:val="22"/>
      <w:lang w:val="en-US" w:eastAsia="zh-CN"/>
    </w:rPr>
  </w:style>
  <w:style w:type="paragraph" w:customStyle="1" w:styleId="msonospacing0">
    <w:name w:val="msonospacing"/>
    <w:qFormat/>
    <w:rPr>
      <w:rFonts w:ascii="Calibri" w:hAnsi="Calibri"/>
      <w:sz w:val="22"/>
      <w:szCs w:val="22"/>
      <w:lang w:val="en-US" w:eastAsia="zh-CN"/>
    </w:rPr>
  </w:style>
  <w:style w:type="paragraph" w:customStyle="1" w:styleId="msolistparagraph0">
    <w:name w:val="msolistparagraph"/>
    <w:qFormat/>
    <w:pPr>
      <w:widowControl w:val="0"/>
      <w:autoSpaceDE w:val="0"/>
      <w:autoSpaceDN w:val="0"/>
      <w:ind w:left="1340" w:hanging="360"/>
    </w:pPr>
    <w:rPr>
      <w:rFonts w:eastAsia="Times New Roman"/>
      <w:sz w:val="22"/>
      <w:szCs w:val="22"/>
      <w:lang w:val="en-US" w:eastAsia="zh-CN"/>
    </w:rPr>
  </w:style>
  <w:style w:type="paragraph" w:customStyle="1" w:styleId="Author">
    <w:name w:val="Author"/>
    <w:qFormat/>
    <w:pPr>
      <w:widowControl w:val="0"/>
      <w:autoSpaceDE w:val="0"/>
      <w:autoSpaceDN w:val="0"/>
      <w:spacing w:line="360" w:lineRule="auto"/>
      <w:jc w:val="center"/>
    </w:pPr>
    <w:rPr>
      <w:rFonts w:ascii="Arial MT" w:eastAsia="MS Mincho" w:hAnsi="Arial MT"/>
      <w:sz w:val="22"/>
      <w:szCs w:val="22"/>
      <w:lang w:val="en-US" w:eastAsia="zh-CN"/>
    </w:rPr>
  </w:style>
  <w:style w:type="paragraph" w:customStyle="1" w:styleId="Style1">
    <w:name w:val="_Style 1"/>
    <w:qFormat/>
    <w:pPr>
      <w:widowControl w:val="0"/>
      <w:autoSpaceDE w:val="0"/>
      <w:autoSpaceDN w:val="0"/>
    </w:pPr>
    <w:rPr>
      <w:rFonts w:ascii="Arial MT" w:eastAsia="Arial MT" w:hAnsi="Arial MT"/>
      <w:sz w:val="22"/>
      <w:szCs w:val="22"/>
      <w:lang w:val="en-US" w:eastAsia="zh-CN"/>
    </w:rPr>
  </w:style>
  <w:style w:type="paragraph" w:customStyle="1" w:styleId="Affiliation2">
    <w:name w:val="Affiliation 2"/>
    <w:basedOn w:val="Heading1"/>
    <w:qFormat/>
    <w:pPr>
      <w:spacing w:before="0" w:after="240"/>
      <w:jc w:val="center"/>
    </w:pPr>
    <w:rPr>
      <w:rFonts w:ascii="Times New Roman" w:hAnsi="Times New Roman" w:cs="Times New Roman"/>
      <w:b w:val="0"/>
      <w:bCs w:val="0"/>
      <w:kern w:val="0"/>
      <w:sz w:val="22"/>
      <w:szCs w:val="20"/>
    </w:rPr>
  </w:style>
  <w:style w:type="paragraph" w:styleId="Bibliography">
    <w:name w:val="Bibliography"/>
    <w:basedOn w:val="Normal"/>
    <w:next w:val="Normal"/>
    <w:uiPriority w:val="37"/>
    <w:unhideWhenUsed/>
    <w:rsid w:val="001504BE"/>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o.fe201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2021-07-19T11:52:00Z</cp:lastPrinted>
  <dcterms:created xsi:type="dcterms:W3CDTF">2021-07-20T12:18:00Z</dcterms:created>
  <dcterms:modified xsi:type="dcterms:W3CDTF">2021-07-20T13:47:00Z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y fmtid="{D5CDD505-2E9C-101B-9397-08002B2CF9AE}" pid="3" name="ZOTERO_PREF_1">
    <vt:lpwstr>&lt;data data-version="3" zotero-version="5.0.93"&gt;&lt;session id="JlNEIsok"/&gt;&lt;style id="http://www.zotero.org/styles/chicago-fullnote-bibliography" locale="id-ID" hasBibliography="1" bibliographyStyleHasBeenSet="1"/&gt;&lt;prefs&gt;&lt;pref name="fieldType" value="Field"/&gt;</vt:lpwstr>
  </property>
  <property fmtid="{D5CDD505-2E9C-101B-9397-08002B2CF9AE}" pid="4" name="ZOTERO_PREF_2">
    <vt:lpwstr>&lt;pref name="noteType" value="1"/&gt;&lt;/prefs&gt;&lt;/data&gt;</vt:lpwstr>
  </property>
</Properties>
</file>